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D28AC" w14:textId="071B30D7" w:rsidR="004D6FF2" w:rsidRDefault="004D6FF2" w:rsidP="004D6FF2">
      <w:pPr>
        <w:ind w:left="3287" w:right="685" w:hanging="3190"/>
        <w:rPr>
          <w:color w:val="000000"/>
          <w:sz w:val="28"/>
          <w:szCs w:val="28"/>
        </w:rPr>
      </w:pPr>
      <w:bookmarkStart w:id="0" w:name="_page_21_0"/>
      <w:r>
        <w:rPr>
          <w:color w:val="000000"/>
          <w:spacing w:val="-1"/>
          <w:sz w:val="28"/>
          <w:szCs w:val="28"/>
        </w:rPr>
        <w:t>Ф</w:t>
      </w:r>
      <w:r>
        <w:rPr>
          <w:color w:val="000000"/>
          <w:sz w:val="28"/>
          <w:szCs w:val="28"/>
        </w:rPr>
        <w:t>ед</w:t>
      </w:r>
      <w:r>
        <w:rPr>
          <w:color w:val="000000"/>
          <w:spacing w:val="-1"/>
          <w:sz w:val="28"/>
          <w:szCs w:val="28"/>
        </w:rPr>
        <w:t>е</w:t>
      </w:r>
      <w:r>
        <w:rPr>
          <w:color w:val="000000"/>
          <w:sz w:val="28"/>
          <w:szCs w:val="28"/>
        </w:rPr>
        <w:t>рал</w:t>
      </w:r>
      <w:r>
        <w:rPr>
          <w:color w:val="000000"/>
          <w:spacing w:val="-1"/>
          <w:sz w:val="28"/>
          <w:szCs w:val="28"/>
        </w:rPr>
        <w:t>ьн</w:t>
      </w:r>
      <w:r>
        <w:rPr>
          <w:color w:val="000000"/>
          <w:spacing w:val="1"/>
          <w:sz w:val="28"/>
          <w:szCs w:val="28"/>
        </w:rPr>
        <w:t>о</w:t>
      </w:r>
      <w:r>
        <w:rPr>
          <w:color w:val="000000"/>
          <w:sz w:val="28"/>
          <w:szCs w:val="28"/>
        </w:rPr>
        <w:t>е г</w:t>
      </w:r>
      <w:r>
        <w:rPr>
          <w:color w:val="000000"/>
          <w:spacing w:val="-1"/>
          <w:sz w:val="28"/>
          <w:szCs w:val="28"/>
        </w:rPr>
        <w:t>о</w:t>
      </w:r>
      <w:r>
        <w:rPr>
          <w:color w:val="000000"/>
          <w:sz w:val="28"/>
          <w:szCs w:val="28"/>
        </w:rPr>
        <w:t>с</w:t>
      </w:r>
      <w:r>
        <w:rPr>
          <w:color w:val="000000"/>
          <w:spacing w:val="-1"/>
          <w:sz w:val="28"/>
          <w:szCs w:val="28"/>
        </w:rPr>
        <w:t>у</w:t>
      </w:r>
      <w:r>
        <w:rPr>
          <w:color w:val="000000"/>
          <w:sz w:val="28"/>
          <w:szCs w:val="28"/>
        </w:rPr>
        <w:t>д</w:t>
      </w:r>
      <w:r>
        <w:rPr>
          <w:color w:val="000000"/>
          <w:spacing w:val="-1"/>
          <w:sz w:val="28"/>
          <w:szCs w:val="28"/>
        </w:rPr>
        <w:t>а</w:t>
      </w:r>
      <w:r>
        <w:rPr>
          <w:color w:val="000000"/>
          <w:sz w:val="28"/>
          <w:szCs w:val="28"/>
        </w:rPr>
        <w:t>рств</w:t>
      </w:r>
      <w:r>
        <w:rPr>
          <w:color w:val="000000"/>
          <w:spacing w:val="-2"/>
          <w:sz w:val="28"/>
          <w:szCs w:val="28"/>
        </w:rPr>
        <w:t>е</w:t>
      </w:r>
      <w:r>
        <w:rPr>
          <w:color w:val="000000"/>
          <w:sz w:val="28"/>
          <w:szCs w:val="28"/>
        </w:rPr>
        <w:t>н</w:t>
      </w:r>
      <w:r>
        <w:rPr>
          <w:color w:val="000000"/>
          <w:spacing w:val="-1"/>
          <w:sz w:val="28"/>
          <w:szCs w:val="28"/>
        </w:rPr>
        <w:t>н</w:t>
      </w:r>
      <w:r>
        <w:rPr>
          <w:color w:val="000000"/>
          <w:spacing w:val="1"/>
          <w:sz w:val="28"/>
          <w:szCs w:val="28"/>
        </w:rPr>
        <w:t>о</w:t>
      </w:r>
      <w:r>
        <w:rPr>
          <w:color w:val="000000"/>
          <w:sz w:val="28"/>
          <w:szCs w:val="28"/>
        </w:rPr>
        <w:t>е обра</w:t>
      </w:r>
      <w:r>
        <w:rPr>
          <w:color w:val="000000"/>
          <w:spacing w:val="-3"/>
          <w:sz w:val="28"/>
          <w:szCs w:val="28"/>
        </w:rPr>
        <w:t>з</w:t>
      </w:r>
      <w:r>
        <w:rPr>
          <w:color w:val="000000"/>
          <w:sz w:val="28"/>
          <w:szCs w:val="28"/>
        </w:rPr>
        <w:t>ова</w:t>
      </w:r>
      <w:r>
        <w:rPr>
          <w:color w:val="000000"/>
          <w:spacing w:val="-1"/>
          <w:sz w:val="28"/>
          <w:szCs w:val="28"/>
        </w:rPr>
        <w:t>т</w:t>
      </w:r>
      <w:r>
        <w:rPr>
          <w:color w:val="000000"/>
          <w:sz w:val="28"/>
          <w:szCs w:val="28"/>
        </w:rPr>
        <w:t>ел</w:t>
      </w:r>
      <w:r>
        <w:rPr>
          <w:color w:val="000000"/>
          <w:spacing w:val="-1"/>
          <w:sz w:val="28"/>
          <w:szCs w:val="28"/>
        </w:rPr>
        <w:t>ь</w:t>
      </w:r>
      <w:r>
        <w:rPr>
          <w:color w:val="000000"/>
          <w:sz w:val="28"/>
          <w:szCs w:val="28"/>
        </w:rPr>
        <w:t>ное</w:t>
      </w:r>
      <w:r>
        <w:rPr>
          <w:color w:val="000000"/>
          <w:spacing w:val="-3"/>
          <w:sz w:val="28"/>
          <w:szCs w:val="28"/>
        </w:rPr>
        <w:t xml:space="preserve"> </w:t>
      </w:r>
      <w:r>
        <w:rPr>
          <w:color w:val="000000"/>
          <w:sz w:val="28"/>
          <w:szCs w:val="28"/>
        </w:rPr>
        <w:t>бюджетное</w:t>
      </w:r>
      <w:r>
        <w:rPr>
          <w:color w:val="000000"/>
          <w:spacing w:val="-2"/>
          <w:sz w:val="28"/>
          <w:szCs w:val="28"/>
        </w:rPr>
        <w:t xml:space="preserve"> </w:t>
      </w:r>
      <w:r>
        <w:rPr>
          <w:color w:val="000000"/>
          <w:sz w:val="28"/>
          <w:szCs w:val="28"/>
        </w:rPr>
        <w:t>учреждение высше</w:t>
      </w:r>
      <w:r>
        <w:rPr>
          <w:color w:val="000000"/>
          <w:spacing w:val="-1"/>
          <w:sz w:val="28"/>
          <w:szCs w:val="28"/>
        </w:rPr>
        <w:t>г</w:t>
      </w:r>
      <w:r>
        <w:rPr>
          <w:color w:val="000000"/>
          <w:sz w:val="28"/>
          <w:szCs w:val="28"/>
        </w:rPr>
        <w:t>о</w:t>
      </w:r>
      <w:r>
        <w:rPr>
          <w:color w:val="000000"/>
          <w:spacing w:val="1"/>
          <w:sz w:val="28"/>
          <w:szCs w:val="28"/>
        </w:rPr>
        <w:t xml:space="preserve"> </w:t>
      </w:r>
      <w:r>
        <w:rPr>
          <w:color w:val="000000"/>
          <w:sz w:val="28"/>
          <w:szCs w:val="28"/>
        </w:rPr>
        <w:t>образова</w:t>
      </w:r>
      <w:r>
        <w:rPr>
          <w:color w:val="000000"/>
          <w:spacing w:val="-2"/>
          <w:sz w:val="28"/>
          <w:szCs w:val="28"/>
        </w:rPr>
        <w:t>н</w:t>
      </w:r>
      <w:r>
        <w:rPr>
          <w:color w:val="000000"/>
          <w:sz w:val="28"/>
          <w:szCs w:val="28"/>
        </w:rPr>
        <w:t>ия</w:t>
      </w:r>
    </w:p>
    <w:p w14:paraId="7D8E1597" w14:textId="77777777" w:rsidR="004D6FF2" w:rsidRDefault="004D6FF2" w:rsidP="004D6FF2">
      <w:pPr>
        <w:spacing w:line="237" w:lineRule="auto"/>
        <w:ind w:left="663" w:right="864"/>
        <w:jc w:val="center"/>
        <w:rPr>
          <w:b/>
          <w:bCs/>
          <w:color w:val="000000"/>
          <w:sz w:val="28"/>
          <w:szCs w:val="28"/>
        </w:rPr>
      </w:pPr>
      <w:r>
        <w:rPr>
          <w:b/>
          <w:bCs/>
          <w:color w:val="000000"/>
          <w:spacing w:val="1"/>
          <w:sz w:val="28"/>
          <w:szCs w:val="28"/>
        </w:rPr>
        <w:t>«</w:t>
      </w:r>
      <w:r>
        <w:rPr>
          <w:b/>
          <w:bCs/>
          <w:color w:val="000000"/>
          <w:sz w:val="28"/>
          <w:szCs w:val="28"/>
        </w:rPr>
        <w:t>ФИНАНС</w:t>
      </w:r>
      <w:r>
        <w:rPr>
          <w:b/>
          <w:bCs/>
          <w:color w:val="000000"/>
          <w:spacing w:val="1"/>
          <w:sz w:val="28"/>
          <w:szCs w:val="28"/>
        </w:rPr>
        <w:t>О</w:t>
      </w:r>
      <w:r>
        <w:rPr>
          <w:b/>
          <w:bCs/>
          <w:color w:val="000000"/>
          <w:sz w:val="28"/>
          <w:szCs w:val="28"/>
        </w:rPr>
        <w:t>ВЫЙ</w:t>
      </w:r>
      <w:r>
        <w:rPr>
          <w:b/>
          <w:bCs/>
          <w:color w:val="000000"/>
          <w:spacing w:val="-2"/>
          <w:sz w:val="28"/>
          <w:szCs w:val="28"/>
        </w:rPr>
        <w:t xml:space="preserve"> </w:t>
      </w:r>
      <w:r>
        <w:rPr>
          <w:b/>
          <w:bCs/>
          <w:color w:val="000000"/>
          <w:sz w:val="28"/>
          <w:szCs w:val="28"/>
        </w:rPr>
        <w:t>УНИВЕРСИТЕТ</w:t>
      </w:r>
      <w:r>
        <w:rPr>
          <w:b/>
          <w:bCs/>
          <w:color w:val="000000"/>
          <w:spacing w:val="-2"/>
          <w:sz w:val="28"/>
          <w:szCs w:val="28"/>
        </w:rPr>
        <w:t xml:space="preserve"> П</w:t>
      </w:r>
      <w:r>
        <w:rPr>
          <w:b/>
          <w:bCs/>
          <w:color w:val="000000"/>
          <w:spacing w:val="1"/>
          <w:sz w:val="28"/>
          <w:szCs w:val="28"/>
        </w:rPr>
        <w:t>РИ</w:t>
      </w:r>
      <w:r>
        <w:rPr>
          <w:b/>
          <w:bCs/>
          <w:color w:val="000000"/>
          <w:sz w:val="28"/>
          <w:szCs w:val="28"/>
        </w:rPr>
        <w:t xml:space="preserve"> </w:t>
      </w:r>
      <w:r>
        <w:rPr>
          <w:b/>
          <w:bCs/>
          <w:color w:val="000000"/>
          <w:spacing w:val="-1"/>
          <w:sz w:val="28"/>
          <w:szCs w:val="28"/>
        </w:rPr>
        <w:t>П</w:t>
      </w:r>
      <w:r>
        <w:rPr>
          <w:b/>
          <w:bCs/>
          <w:color w:val="000000"/>
          <w:sz w:val="28"/>
          <w:szCs w:val="28"/>
        </w:rPr>
        <w:t>РАВИТЕЛ</w:t>
      </w:r>
      <w:r>
        <w:rPr>
          <w:b/>
          <w:bCs/>
          <w:color w:val="000000"/>
          <w:spacing w:val="-2"/>
          <w:sz w:val="28"/>
          <w:szCs w:val="28"/>
        </w:rPr>
        <w:t>Ь</w:t>
      </w:r>
      <w:r>
        <w:rPr>
          <w:b/>
          <w:bCs/>
          <w:color w:val="000000"/>
          <w:sz w:val="28"/>
          <w:szCs w:val="28"/>
        </w:rPr>
        <w:t>СТВЕ РОССИЙСКОЙ</w:t>
      </w:r>
      <w:r>
        <w:rPr>
          <w:b/>
          <w:bCs/>
          <w:color w:val="000000"/>
          <w:spacing w:val="1"/>
          <w:sz w:val="28"/>
          <w:szCs w:val="28"/>
        </w:rPr>
        <w:t xml:space="preserve"> </w:t>
      </w:r>
      <w:r>
        <w:rPr>
          <w:b/>
          <w:bCs/>
          <w:color w:val="000000"/>
          <w:sz w:val="28"/>
          <w:szCs w:val="28"/>
        </w:rPr>
        <w:t>ФЕДЕР</w:t>
      </w:r>
      <w:r>
        <w:rPr>
          <w:b/>
          <w:bCs/>
          <w:color w:val="000000"/>
          <w:spacing w:val="1"/>
          <w:sz w:val="28"/>
          <w:szCs w:val="28"/>
        </w:rPr>
        <w:t>А</w:t>
      </w:r>
      <w:r>
        <w:rPr>
          <w:b/>
          <w:bCs/>
          <w:color w:val="000000"/>
          <w:sz w:val="28"/>
          <w:szCs w:val="28"/>
        </w:rPr>
        <w:t>ЦИИ»</w:t>
      </w:r>
    </w:p>
    <w:p w14:paraId="4EDF2A28" w14:textId="77777777" w:rsidR="004D6FF2" w:rsidRDefault="004D6FF2" w:rsidP="004D6FF2">
      <w:pPr>
        <w:spacing w:line="237" w:lineRule="auto"/>
        <w:ind w:left="663" w:right="864"/>
        <w:jc w:val="center"/>
        <w:rPr>
          <w:b/>
          <w:bCs/>
          <w:color w:val="000000"/>
          <w:sz w:val="28"/>
          <w:szCs w:val="28"/>
        </w:rPr>
      </w:pPr>
      <w:r>
        <w:rPr>
          <w:b/>
          <w:bCs/>
          <w:color w:val="000000"/>
          <w:sz w:val="28"/>
          <w:szCs w:val="28"/>
        </w:rPr>
        <w:t xml:space="preserve"> (</w:t>
      </w:r>
      <w:r>
        <w:rPr>
          <w:b/>
          <w:bCs/>
          <w:color w:val="000000"/>
          <w:spacing w:val="1"/>
          <w:sz w:val="28"/>
          <w:szCs w:val="28"/>
        </w:rPr>
        <w:t>Ф</w:t>
      </w:r>
      <w:r>
        <w:rPr>
          <w:b/>
          <w:bCs/>
          <w:color w:val="000000"/>
          <w:sz w:val="28"/>
          <w:szCs w:val="28"/>
        </w:rPr>
        <w:t xml:space="preserve">инансовый </w:t>
      </w:r>
      <w:r>
        <w:rPr>
          <w:b/>
          <w:bCs/>
          <w:color w:val="000000"/>
          <w:spacing w:val="-2"/>
          <w:sz w:val="28"/>
          <w:szCs w:val="28"/>
        </w:rPr>
        <w:t>у</w:t>
      </w:r>
      <w:r>
        <w:rPr>
          <w:b/>
          <w:bCs/>
          <w:color w:val="000000"/>
          <w:sz w:val="28"/>
          <w:szCs w:val="28"/>
        </w:rPr>
        <w:t>ни</w:t>
      </w:r>
      <w:r>
        <w:rPr>
          <w:b/>
          <w:bCs/>
          <w:color w:val="000000"/>
          <w:spacing w:val="1"/>
          <w:sz w:val="28"/>
          <w:szCs w:val="28"/>
        </w:rPr>
        <w:t>в</w:t>
      </w:r>
      <w:r>
        <w:rPr>
          <w:b/>
          <w:bCs/>
          <w:color w:val="000000"/>
          <w:sz w:val="28"/>
          <w:szCs w:val="28"/>
        </w:rPr>
        <w:t>ерситет)</w:t>
      </w:r>
    </w:p>
    <w:p w14:paraId="62611460" w14:textId="77777777" w:rsidR="004D6FF2" w:rsidRDefault="004D6FF2" w:rsidP="004D6FF2">
      <w:pPr>
        <w:spacing w:after="81" w:line="240" w:lineRule="exact"/>
        <w:rPr>
          <w:sz w:val="24"/>
          <w:szCs w:val="24"/>
        </w:rPr>
      </w:pPr>
    </w:p>
    <w:p w14:paraId="566A4D36" w14:textId="77777777" w:rsidR="004D6FF2" w:rsidRDefault="004D6FF2" w:rsidP="004D6FF2">
      <w:pPr>
        <w:pStyle w:val="af4"/>
        <w:spacing w:before="0" w:after="0"/>
        <w:rPr>
          <w:rFonts w:ascii="Times New Roman" w:hAnsi="Times New Roman" w:cs="Times New Roman"/>
          <w:b/>
          <w:i w:val="0"/>
          <w:color w:val="000000" w:themeColor="text1"/>
        </w:rPr>
      </w:pPr>
      <w:r>
        <w:rPr>
          <w:rFonts w:ascii="Times New Roman" w:hAnsi="Times New Roman" w:cs="Times New Roman"/>
          <w:b/>
          <w:i w:val="0"/>
          <w:color w:val="000000" w:themeColor="text1"/>
        </w:rPr>
        <w:t>Департамент бизнес-аналитики</w:t>
      </w:r>
    </w:p>
    <w:p w14:paraId="2440DA3E" w14:textId="5272BCE1" w:rsidR="00941267" w:rsidRDefault="00941267" w:rsidP="00941267">
      <w:pPr>
        <w:pStyle w:val="af4"/>
        <w:spacing w:before="0" w:after="0"/>
        <w:rPr>
          <w:rFonts w:ascii="Times New Roman" w:hAnsi="Times New Roman" w:cs="Times New Roman"/>
          <w:b/>
          <w:i w:val="0"/>
          <w:color w:val="000000" w:themeColor="text1"/>
        </w:rPr>
      </w:pPr>
      <w:r>
        <w:rPr>
          <w:rFonts w:ascii="Times New Roman" w:hAnsi="Times New Roman" w:cs="Times New Roman"/>
          <w:b/>
          <w:i w:val="0"/>
          <w:color w:val="000000" w:themeColor="text1"/>
        </w:rPr>
        <w:t>Факультета налогов, аудита и бизнес-анализа</w:t>
      </w:r>
    </w:p>
    <w:p w14:paraId="4720E73C" w14:textId="77777777" w:rsidR="004D6FF2" w:rsidRDefault="004D6FF2" w:rsidP="004D6FF2">
      <w:pPr>
        <w:spacing w:line="240" w:lineRule="exact"/>
      </w:pPr>
    </w:p>
    <w:p w14:paraId="5453C1BC" w14:textId="77777777" w:rsidR="004D6FF2" w:rsidRDefault="004D6FF2" w:rsidP="004D6FF2">
      <w:pPr>
        <w:spacing w:after="9" w:line="240" w:lineRule="exact"/>
      </w:pPr>
    </w:p>
    <w:p w14:paraId="2C3C3A71" w14:textId="77777777" w:rsidR="004D6FF2" w:rsidRDefault="004D6FF2" w:rsidP="004D6FF2">
      <w:pPr>
        <w:ind w:right="138" w:firstLine="5103"/>
        <w:rPr>
          <w:sz w:val="28"/>
          <w:szCs w:val="28"/>
        </w:rPr>
      </w:pPr>
      <w:r>
        <w:rPr>
          <w:sz w:val="28"/>
          <w:szCs w:val="28"/>
        </w:rPr>
        <w:t>УТВЕРЖДАЮ</w:t>
      </w:r>
    </w:p>
    <w:p w14:paraId="1D9ABF2B" w14:textId="77777777" w:rsidR="004D6FF2" w:rsidRDefault="004D6FF2" w:rsidP="004D6FF2">
      <w:pPr>
        <w:ind w:right="138" w:firstLine="5103"/>
        <w:rPr>
          <w:sz w:val="28"/>
          <w:szCs w:val="28"/>
        </w:rPr>
      </w:pPr>
      <w:r>
        <w:rPr>
          <w:sz w:val="28"/>
          <w:szCs w:val="28"/>
        </w:rPr>
        <w:t>Проректор по учебной</w:t>
      </w:r>
    </w:p>
    <w:p w14:paraId="54A49E59" w14:textId="77777777" w:rsidR="004D6FF2" w:rsidRDefault="004D6FF2" w:rsidP="004D6FF2">
      <w:pPr>
        <w:ind w:right="138" w:firstLine="5103"/>
        <w:rPr>
          <w:sz w:val="28"/>
          <w:szCs w:val="28"/>
        </w:rPr>
      </w:pPr>
      <w:r>
        <w:rPr>
          <w:sz w:val="28"/>
          <w:szCs w:val="28"/>
        </w:rPr>
        <w:t>и методической работе</w:t>
      </w:r>
    </w:p>
    <w:p w14:paraId="4A5BB258" w14:textId="77777777" w:rsidR="004D6FF2" w:rsidRDefault="004D6FF2" w:rsidP="004D6FF2">
      <w:pPr>
        <w:ind w:right="138" w:firstLine="5103"/>
        <w:rPr>
          <w:sz w:val="16"/>
          <w:szCs w:val="16"/>
        </w:rPr>
      </w:pPr>
    </w:p>
    <w:p w14:paraId="3AD5B708" w14:textId="77777777" w:rsidR="004D6FF2" w:rsidRDefault="004D6FF2" w:rsidP="004D6FF2">
      <w:pPr>
        <w:ind w:right="138" w:firstLine="5103"/>
        <w:rPr>
          <w:sz w:val="28"/>
          <w:szCs w:val="28"/>
        </w:rPr>
      </w:pPr>
      <w:r>
        <w:rPr>
          <w:sz w:val="28"/>
          <w:szCs w:val="28"/>
        </w:rPr>
        <w:t>_________________ Е.А. Каменева</w:t>
      </w:r>
    </w:p>
    <w:p w14:paraId="33DB7850" w14:textId="45AD5D42" w:rsidR="004D6FF2" w:rsidRDefault="004D6FF2" w:rsidP="004D6FF2">
      <w:pPr>
        <w:ind w:right="138" w:firstLine="5103"/>
        <w:rPr>
          <w:sz w:val="28"/>
          <w:szCs w:val="28"/>
        </w:rPr>
      </w:pPr>
      <w:r>
        <w:rPr>
          <w:sz w:val="28"/>
          <w:szCs w:val="28"/>
        </w:rPr>
        <w:t>«</w:t>
      </w:r>
      <w:r w:rsidR="00A32417">
        <w:rPr>
          <w:rFonts w:eastAsia="Arial Unicode MS"/>
          <w:sz w:val="28"/>
          <w:szCs w:val="28"/>
        </w:rPr>
        <w:t>30</w:t>
      </w:r>
      <w:r>
        <w:rPr>
          <w:sz w:val="28"/>
          <w:szCs w:val="28"/>
        </w:rPr>
        <w:t xml:space="preserve">» </w:t>
      </w:r>
      <w:r w:rsidR="00A32417">
        <w:rPr>
          <w:sz w:val="28"/>
          <w:szCs w:val="28"/>
        </w:rPr>
        <w:t xml:space="preserve">ноября </w:t>
      </w:r>
      <w:r>
        <w:rPr>
          <w:sz w:val="28"/>
          <w:szCs w:val="28"/>
        </w:rPr>
        <w:t>202</w:t>
      </w:r>
      <w:r w:rsidR="00DB400E">
        <w:rPr>
          <w:sz w:val="28"/>
          <w:szCs w:val="28"/>
        </w:rPr>
        <w:t>3</w:t>
      </w:r>
      <w:r>
        <w:rPr>
          <w:sz w:val="28"/>
          <w:szCs w:val="28"/>
        </w:rPr>
        <w:t xml:space="preserve"> г.</w:t>
      </w:r>
    </w:p>
    <w:p w14:paraId="05A356B4" w14:textId="77777777" w:rsidR="004D6FF2" w:rsidRDefault="004D6FF2" w:rsidP="004D6FF2">
      <w:pPr>
        <w:spacing w:line="240" w:lineRule="exact"/>
        <w:ind w:firstLine="5103"/>
        <w:rPr>
          <w:sz w:val="24"/>
          <w:szCs w:val="24"/>
        </w:rPr>
      </w:pPr>
    </w:p>
    <w:p w14:paraId="6641EF5C" w14:textId="77777777" w:rsidR="004D6FF2" w:rsidRDefault="004D6FF2" w:rsidP="004D6FF2">
      <w:pPr>
        <w:spacing w:line="240" w:lineRule="exact"/>
        <w:ind w:firstLine="5103"/>
      </w:pPr>
    </w:p>
    <w:p w14:paraId="0A889090" w14:textId="77777777" w:rsidR="004D6FF2" w:rsidRDefault="004D6FF2" w:rsidP="004D6FF2">
      <w:pPr>
        <w:spacing w:line="240" w:lineRule="exact"/>
        <w:rPr>
          <w:b/>
          <w:bCs/>
          <w:color w:val="000000"/>
          <w:w w:val="99"/>
          <w:sz w:val="32"/>
          <w:szCs w:val="32"/>
        </w:rPr>
      </w:pPr>
    </w:p>
    <w:p w14:paraId="341EAC9F" w14:textId="77777777" w:rsidR="004D6FF2" w:rsidRDefault="004D6FF2" w:rsidP="004D6FF2">
      <w:pPr>
        <w:spacing w:after="10" w:line="120" w:lineRule="exact"/>
        <w:rPr>
          <w:sz w:val="12"/>
          <w:szCs w:val="12"/>
        </w:rPr>
      </w:pPr>
    </w:p>
    <w:p w14:paraId="17D10E1B" w14:textId="77777777" w:rsidR="004D6FF2" w:rsidRDefault="004D6FF2" w:rsidP="004D6FF2">
      <w:pPr>
        <w:ind w:left="2691" w:right="-20"/>
        <w:jc w:val="center"/>
        <w:rPr>
          <w:b/>
          <w:bCs/>
          <w:color w:val="000000"/>
          <w:w w:val="99"/>
          <w:sz w:val="32"/>
          <w:szCs w:val="32"/>
        </w:rPr>
      </w:pPr>
    </w:p>
    <w:p w14:paraId="69B91AEA" w14:textId="62CBB62A" w:rsidR="004D6FF2" w:rsidRDefault="004D6FF2" w:rsidP="00DB400E">
      <w:pPr>
        <w:jc w:val="center"/>
        <w:rPr>
          <w:b/>
          <w:color w:val="000000" w:themeColor="text1"/>
          <w:sz w:val="32"/>
          <w:szCs w:val="32"/>
        </w:rPr>
      </w:pPr>
      <w:r>
        <w:rPr>
          <w:b/>
          <w:color w:val="000000" w:themeColor="text1"/>
          <w:sz w:val="32"/>
          <w:szCs w:val="32"/>
        </w:rPr>
        <w:t>Толмачев М.Н., Цыпин А.П.</w:t>
      </w:r>
    </w:p>
    <w:p w14:paraId="7D4A6130" w14:textId="77777777" w:rsidR="004D6FF2" w:rsidRDefault="004D6FF2" w:rsidP="004D6FF2">
      <w:pPr>
        <w:jc w:val="center"/>
        <w:rPr>
          <w:b/>
          <w:color w:val="000000" w:themeColor="text1"/>
          <w:sz w:val="32"/>
          <w:szCs w:val="32"/>
        </w:rPr>
      </w:pPr>
    </w:p>
    <w:p w14:paraId="0FEE137F" w14:textId="3CDBC6CA" w:rsidR="004D6FF2" w:rsidRDefault="00DB400E" w:rsidP="004D6FF2">
      <w:pPr>
        <w:jc w:val="center"/>
        <w:rPr>
          <w:b/>
          <w:caps/>
          <w:color w:val="000000" w:themeColor="text1"/>
          <w:sz w:val="32"/>
          <w:szCs w:val="32"/>
        </w:rPr>
      </w:pPr>
      <w:r w:rsidRPr="00DB400E">
        <w:rPr>
          <w:b/>
          <w:color w:val="000000" w:themeColor="text1"/>
          <w:sz w:val="32"/>
          <w:szCs w:val="32"/>
        </w:rPr>
        <w:t>Таможенная статистика</w:t>
      </w:r>
    </w:p>
    <w:p w14:paraId="3B6E99B2" w14:textId="77777777" w:rsidR="004D6FF2" w:rsidRDefault="004D6FF2" w:rsidP="004D6FF2">
      <w:pPr>
        <w:jc w:val="center"/>
        <w:rPr>
          <w:b/>
          <w:color w:val="000000" w:themeColor="text1"/>
          <w:sz w:val="32"/>
          <w:szCs w:val="32"/>
        </w:rPr>
      </w:pPr>
    </w:p>
    <w:p w14:paraId="1D0B2219" w14:textId="77777777" w:rsidR="004D6FF2" w:rsidRDefault="004D6FF2" w:rsidP="004D6FF2">
      <w:pPr>
        <w:jc w:val="center"/>
        <w:rPr>
          <w:b/>
          <w:color w:val="000000" w:themeColor="text1"/>
          <w:sz w:val="28"/>
          <w:szCs w:val="28"/>
        </w:rPr>
      </w:pPr>
      <w:r>
        <w:rPr>
          <w:b/>
          <w:color w:val="000000" w:themeColor="text1"/>
          <w:sz w:val="28"/>
          <w:szCs w:val="28"/>
        </w:rPr>
        <w:t>Рабочая программа дисциплины</w:t>
      </w:r>
    </w:p>
    <w:p w14:paraId="77E77F3C" w14:textId="77777777" w:rsidR="002561D8" w:rsidRDefault="004D6FF2" w:rsidP="004D6FF2">
      <w:pPr>
        <w:jc w:val="center"/>
        <w:rPr>
          <w:color w:val="000000" w:themeColor="text1"/>
          <w:sz w:val="28"/>
          <w:szCs w:val="28"/>
        </w:rPr>
      </w:pPr>
      <w:r>
        <w:rPr>
          <w:color w:val="000000" w:themeColor="text1"/>
          <w:sz w:val="28"/>
          <w:szCs w:val="28"/>
        </w:rPr>
        <w:t xml:space="preserve">для студентов, обучающихся по </w:t>
      </w:r>
      <w:r w:rsidR="002561D8" w:rsidRPr="002561D8">
        <w:rPr>
          <w:color w:val="000000" w:themeColor="text1"/>
          <w:sz w:val="28"/>
          <w:szCs w:val="28"/>
        </w:rPr>
        <w:t xml:space="preserve">направлению: </w:t>
      </w:r>
    </w:p>
    <w:p w14:paraId="4F27EA27" w14:textId="30AD000B" w:rsidR="004D6FF2" w:rsidRDefault="002561D8" w:rsidP="004D6FF2">
      <w:pPr>
        <w:jc w:val="center"/>
        <w:rPr>
          <w:color w:val="000000" w:themeColor="text1"/>
          <w:sz w:val="28"/>
          <w:szCs w:val="28"/>
        </w:rPr>
      </w:pPr>
      <w:r w:rsidRPr="002561D8">
        <w:rPr>
          <w:color w:val="000000" w:themeColor="text1"/>
          <w:sz w:val="28"/>
          <w:szCs w:val="28"/>
        </w:rPr>
        <w:t>38.04.01 - Экономика</w:t>
      </w:r>
    </w:p>
    <w:p w14:paraId="5A2FF55D" w14:textId="391DA291" w:rsidR="00B04D17" w:rsidRDefault="00A063A6" w:rsidP="004D6FF2">
      <w:pPr>
        <w:jc w:val="center"/>
        <w:rPr>
          <w:color w:val="000000" w:themeColor="text1"/>
          <w:sz w:val="28"/>
          <w:szCs w:val="28"/>
        </w:rPr>
      </w:pPr>
      <w:r>
        <w:rPr>
          <w:color w:val="000000" w:themeColor="text1"/>
          <w:sz w:val="28"/>
          <w:szCs w:val="28"/>
        </w:rPr>
        <w:t>н</w:t>
      </w:r>
      <w:r w:rsidR="002561D8" w:rsidRPr="002561D8">
        <w:rPr>
          <w:color w:val="000000" w:themeColor="text1"/>
          <w:sz w:val="28"/>
          <w:szCs w:val="28"/>
        </w:rPr>
        <w:t>аправленность программы</w:t>
      </w:r>
      <w:r>
        <w:rPr>
          <w:color w:val="000000" w:themeColor="text1"/>
          <w:sz w:val="28"/>
          <w:szCs w:val="28"/>
        </w:rPr>
        <w:t xml:space="preserve"> магистратуры</w:t>
      </w:r>
      <w:r w:rsidR="002561D8" w:rsidRPr="002561D8">
        <w:rPr>
          <w:color w:val="000000" w:themeColor="text1"/>
          <w:sz w:val="28"/>
          <w:szCs w:val="28"/>
        </w:rPr>
        <w:t xml:space="preserve">: </w:t>
      </w:r>
    </w:p>
    <w:p w14:paraId="5B0E4AB9" w14:textId="462D7D62" w:rsidR="002561D8" w:rsidRDefault="002561D8" w:rsidP="004D6FF2">
      <w:pPr>
        <w:jc w:val="center"/>
        <w:rPr>
          <w:color w:val="000000" w:themeColor="text1"/>
          <w:sz w:val="28"/>
          <w:szCs w:val="28"/>
        </w:rPr>
      </w:pPr>
      <w:r>
        <w:rPr>
          <w:color w:val="000000" w:themeColor="text1"/>
          <w:sz w:val="28"/>
          <w:szCs w:val="28"/>
        </w:rPr>
        <w:t>«</w:t>
      </w:r>
      <w:r w:rsidRPr="002561D8">
        <w:rPr>
          <w:color w:val="000000" w:themeColor="text1"/>
          <w:sz w:val="28"/>
          <w:szCs w:val="28"/>
        </w:rPr>
        <w:t>Таможенное регулирование и аналитическое сопровождение ВЭД</w:t>
      </w:r>
      <w:r>
        <w:rPr>
          <w:color w:val="000000" w:themeColor="text1"/>
          <w:sz w:val="28"/>
          <w:szCs w:val="28"/>
        </w:rPr>
        <w:t>»</w:t>
      </w:r>
    </w:p>
    <w:p w14:paraId="0BA3512D" w14:textId="77777777" w:rsidR="004D6FF2" w:rsidRDefault="004D6FF2" w:rsidP="004D6FF2">
      <w:pPr>
        <w:spacing w:line="240" w:lineRule="exact"/>
        <w:rPr>
          <w:sz w:val="24"/>
          <w:szCs w:val="24"/>
        </w:rPr>
      </w:pPr>
    </w:p>
    <w:p w14:paraId="136DD636" w14:textId="77777777" w:rsidR="004D6FF2" w:rsidRDefault="004D6FF2" w:rsidP="004D6FF2">
      <w:pPr>
        <w:spacing w:line="240" w:lineRule="exact"/>
      </w:pPr>
    </w:p>
    <w:p w14:paraId="77BF8532" w14:textId="77777777" w:rsidR="004D6FF2" w:rsidRDefault="004D6FF2" w:rsidP="004D6FF2">
      <w:pPr>
        <w:spacing w:line="240" w:lineRule="exact"/>
      </w:pPr>
    </w:p>
    <w:p w14:paraId="0965B61F" w14:textId="77777777" w:rsidR="004D6FF2" w:rsidRDefault="004D6FF2" w:rsidP="004D6FF2">
      <w:pPr>
        <w:ind w:right="-200"/>
      </w:pPr>
    </w:p>
    <w:p w14:paraId="754EEBC3" w14:textId="77777777" w:rsidR="00A32417" w:rsidRPr="00A32417" w:rsidRDefault="00A32417" w:rsidP="00A32417">
      <w:pPr>
        <w:autoSpaceDE/>
        <w:autoSpaceDN/>
        <w:adjustRightInd/>
        <w:ind w:right="138"/>
        <w:jc w:val="center"/>
        <w:rPr>
          <w:rFonts w:eastAsia="Arial Unicode MS"/>
          <w:i/>
          <w:color w:val="000000"/>
          <w:sz w:val="28"/>
          <w:szCs w:val="28"/>
          <w:lang w:bidi="ru-RU"/>
        </w:rPr>
      </w:pPr>
      <w:r w:rsidRPr="00A32417">
        <w:rPr>
          <w:rFonts w:eastAsia="Arial Unicode MS"/>
          <w:i/>
          <w:color w:val="000000"/>
          <w:sz w:val="28"/>
          <w:szCs w:val="28"/>
          <w:lang w:bidi="ru-RU"/>
        </w:rPr>
        <w:t xml:space="preserve">Рекомендовано заседанием ученого совета Факультета налогов, аудита </w:t>
      </w:r>
      <w:r w:rsidRPr="00A32417">
        <w:rPr>
          <w:rFonts w:eastAsia="Arial Unicode MS"/>
          <w:i/>
          <w:color w:val="000000"/>
          <w:sz w:val="28"/>
          <w:szCs w:val="28"/>
          <w:lang w:bidi="ru-RU"/>
        </w:rPr>
        <w:br/>
        <w:t>и бизнес-анализа</w:t>
      </w:r>
    </w:p>
    <w:p w14:paraId="6FB77D5D" w14:textId="77777777" w:rsidR="00A32417" w:rsidRPr="00A32417" w:rsidRDefault="00A32417" w:rsidP="00A32417">
      <w:pPr>
        <w:autoSpaceDE/>
        <w:autoSpaceDN/>
        <w:adjustRightInd/>
        <w:jc w:val="center"/>
        <w:rPr>
          <w:color w:val="000000"/>
          <w:sz w:val="28"/>
          <w:szCs w:val="28"/>
          <w:lang w:bidi="ru-RU"/>
        </w:rPr>
      </w:pPr>
      <w:r w:rsidRPr="00A32417">
        <w:rPr>
          <w:rFonts w:eastAsia="Arial Unicode MS"/>
          <w:i/>
          <w:color w:val="000000"/>
          <w:sz w:val="28"/>
          <w:szCs w:val="28"/>
          <w:lang w:bidi="ru-RU"/>
        </w:rPr>
        <w:t>(протокол № 35 от 24 ноября 2023 г.)</w:t>
      </w:r>
      <w:r w:rsidRPr="00A32417">
        <w:rPr>
          <w:rFonts w:eastAsia="Microsoft Sans Serif"/>
          <w:i/>
          <w:color w:val="000000"/>
          <w:sz w:val="28"/>
          <w:szCs w:val="28"/>
          <w:lang w:bidi="ru-RU"/>
        </w:rPr>
        <w:br/>
      </w:r>
    </w:p>
    <w:p w14:paraId="6D515DC8" w14:textId="77777777" w:rsidR="00A32417" w:rsidRPr="00A32417" w:rsidRDefault="00A32417" w:rsidP="00A32417">
      <w:pPr>
        <w:autoSpaceDE/>
        <w:autoSpaceDN/>
        <w:adjustRightInd/>
        <w:ind w:right="138"/>
        <w:jc w:val="center"/>
        <w:rPr>
          <w:rFonts w:eastAsia="Arial Unicode MS"/>
          <w:i/>
          <w:color w:val="000000"/>
          <w:sz w:val="28"/>
          <w:szCs w:val="28"/>
          <w:lang w:bidi="ru-RU"/>
        </w:rPr>
      </w:pPr>
      <w:r w:rsidRPr="00A32417">
        <w:rPr>
          <w:rFonts w:eastAsia="Arial Unicode MS"/>
          <w:i/>
          <w:color w:val="000000"/>
          <w:sz w:val="28"/>
          <w:szCs w:val="28"/>
          <w:lang w:bidi="ru-RU"/>
        </w:rPr>
        <w:t>Одобрено заседанием учебно-научного Департамента бизнес-аналитики</w:t>
      </w:r>
    </w:p>
    <w:p w14:paraId="6587AB61" w14:textId="77777777" w:rsidR="00A32417" w:rsidRPr="00A32417" w:rsidRDefault="00A32417" w:rsidP="00A32417">
      <w:pPr>
        <w:autoSpaceDE/>
        <w:autoSpaceDN/>
        <w:adjustRightInd/>
        <w:ind w:right="138"/>
        <w:jc w:val="center"/>
        <w:rPr>
          <w:rFonts w:eastAsia="Microsoft Sans Serif"/>
          <w:b/>
          <w:i/>
          <w:color w:val="000000"/>
          <w:sz w:val="28"/>
          <w:szCs w:val="28"/>
          <w:lang w:bidi="ru-RU"/>
        </w:rPr>
      </w:pPr>
      <w:r w:rsidRPr="00A32417">
        <w:rPr>
          <w:rFonts w:eastAsia="Arial Unicode MS"/>
          <w:i/>
          <w:color w:val="000000"/>
          <w:sz w:val="28"/>
          <w:szCs w:val="28"/>
          <w:lang w:bidi="ru-RU"/>
        </w:rPr>
        <w:t>(протокол № 3 от 09 ноября 2023 г.)</w:t>
      </w:r>
      <w:r w:rsidRPr="00A32417">
        <w:rPr>
          <w:rFonts w:eastAsia="Microsoft Sans Serif"/>
          <w:i/>
          <w:color w:val="000000"/>
          <w:sz w:val="28"/>
          <w:szCs w:val="28"/>
          <w:lang w:bidi="ru-RU"/>
        </w:rPr>
        <w:br/>
      </w:r>
    </w:p>
    <w:p w14:paraId="7D923A42" w14:textId="77777777" w:rsidR="004D6FF2" w:rsidRDefault="004D6FF2" w:rsidP="004D6FF2">
      <w:pPr>
        <w:rPr>
          <w:color w:val="000000" w:themeColor="text1"/>
          <w:sz w:val="28"/>
          <w:szCs w:val="28"/>
        </w:rPr>
      </w:pPr>
    </w:p>
    <w:p w14:paraId="6DD1EF35" w14:textId="77777777" w:rsidR="004D6FF2" w:rsidRDefault="004D6FF2" w:rsidP="004D6FF2">
      <w:pPr>
        <w:spacing w:line="240" w:lineRule="exact"/>
        <w:rPr>
          <w:sz w:val="24"/>
          <w:szCs w:val="24"/>
        </w:rPr>
      </w:pPr>
    </w:p>
    <w:p w14:paraId="29D2C090" w14:textId="77777777" w:rsidR="004D6FF2" w:rsidRDefault="004D6FF2" w:rsidP="004D6FF2">
      <w:pPr>
        <w:spacing w:line="240" w:lineRule="exact"/>
      </w:pPr>
    </w:p>
    <w:p w14:paraId="153214FB" w14:textId="360A6249" w:rsidR="004D6FF2" w:rsidRDefault="004D6FF2" w:rsidP="004D6FF2">
      <w:pPr>
        <w:spacing w:line="240" w:lineRule="exact"/>
      </w:pPr>
    </w:p>
    <w:p w14:paraId="4769669B" w14:textId="26D07F83" w:rsidR="00DB400E" w:rsidRDefault="00DB400E" w:rsidP="004D6FF2">
      <w:pPr>
        <w:spacing w:line="240" w:lineRule="exact"/>
      </w:pPr>
    </w:p>
    <w:p w14:paraId="27B8869A" w14:textId="6D109CC2" w:rsidR="00DB400E" w:rsidRDefault="00DB400E" w:rsidP="004D6FF2">
      <w:pPr>
        <w:spacing w:line="240" w:lineRule="exact"/>
      </w:pPr>
    </w:p>
    <w:p w14:paraId="7BFB993B" w14:textId="77777777" w:rsidR="004D6FF2" w:rsidRDefault="004D6FF2" w:rsidP="004D6FF2">
      <w:pPr>
        <w:spacing w:line="247" w:lineRule="auto"/>
        <w:ind w:left="4479" w:right="4168" w:hanging="890"/>
        <w:rPr>
          <w:b/>
          <w:bCs/>
          <w:color w:val="000000"/>
          <w:sz w:val="28"/>
          <w:szCs w:val="28"/>
        </w:rPr>
      </w:pPr>
      <w:bookmarkStart w:id="1" w:name="_GoBack"/>
      <w:bookmarkEnd w:id="1"/>
    </w:p>
    <w:p w14:paraId="7E32563B" w14:textId="505028D4" w:rsidR="004D6FF2" w:rsidRDefault="004D6FF2" w:rsidP="004D6FF2">
      <w:pPr>
        <w:spacing w:line="247" w:lineRule="auto"/>
        <w:ind w:left="4479" w:right="4168" w:hanging="890"/>
        <w:rPr>
          <w:color w:val="000000"/>
          <w:sz w:val="24"/>
          <w:szCs w:val="24"/>
        </w:rPr>
      </w:pPr>
      <w:r>
        <w:rPr>
          <w:b/>
          <w:bCs/>
          <w:color w:val="000000"/>
          <w:sz w:val="28"/>
          <w:szCs w:val="28"/>
        </w:rPr>
        <w:t>Москва 202</w:t>
      </w:r>
      <w:r w:rsidR="00DB400E">
        <w:rPr>
          <w:b/>
          <w:bCs/>
          <w:color w:val="000000"/>
          <w:sz w:val="28"/>
          <w:szCs w:val="28"/>
        </w:rPr>
        <w:t>3</w:t>
      </w:r>
      <w:r>
        <w:rPr>
          <w:b/>
          <w:bCs/>
          <w:color w:val="000000"/>
          <w:sz w:val="28"/>
          <w:szCs w:val="28"/>
        </w:rPr>
        <w:t xml:space="preserve"> </w:t>
      </w:r>
    </w:p>
    <w:p w14:paraId="6C23018E" w14:textId="77777777" w:rsidR="004D6FF2" w:rsidRDefault="004D6FF2" w:rsidP="004D6FF2">
      <w:pPr>
        <w:spacing w:line="247" w:lineRule="auto"/>
        <w:rPr>
          <w:color w:val="000000"/>
        </w:rPr>
        <w:sectPr w:rsidR="004D6FF2">
          <w:pgSz w:w="11906" w:h="16838"/>
          <w:pgMar w:top="1132" w:right="766" w:bottom="0" w:left="1701" w:header="0" w:footer="0" w:gutter="0"/>
          <w:cols w:space="720"/>
        </w:sectPr>
      </w:pPr>
    </w:p>
    <w:bookmarkEnd w:id="0"/>
    <w:p w14:paraId="15FF82A0" w14:textId="77777777" w:rsidR="004D6FF2" w:rsidRDefault="004D6FF2" w:rsidP="004D6FF2">
      <w:pPr>
        <w:spacing w:after="200" w:line="276" w:lineRule="auto"/>
        <w:jc w:val="center"/>
        <w:rPr>
          <w:b/>
          <w:color w:val="000000" w:themeColor="text1"/>
          <w:sz w:val="28"/>
          <w:szCs w:val="28"/>
        </w:rPr>
      </w:pPr>
      <w:r>
        <w:rPr>
          <w:b/>
          <w:color w:val="000000" w:themeColor="text1"/>
          <w:sz w:val="28"/>
          <w:szCs w:val="28"/>
        </w:rPr>
        <w:lastRenderedPageBreak/>
        <w:t>Содержание</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4"/>
        <w:gridCol w:w="496"/>
      </w:tblGrid>
      <w:tr w:rsidR="004D6FF2" w14:paraId="55BED0F9" w14:textId="77777777" w:rsidTr="00E41302">
        <w:tc>
          <w:tcPr>
            <w:tcW w:w="9634" w:type="dxa"/>
            <w:hideMark/>
          </w:tcPr>
          <w:p w14:paraId="0642E61B" w14:textId="77777777" w:rsidR="004D6FF2" w:rsidRDefault="004D6FF2">
            <w:pPr>
              <w:keepNext/>
              <w:jc w:val="both"/>
              <w:rPr>
                <w:color w:val="000000" w:themeColor="text1"/>
                <w:sz w:val="28"/>
                <w:szCs w:val="28"/>
                <w:lang w:eastAsia="en-US"/>
              </w:rPr>
            </w:pPr>
            <w:r>
              <w:rPr>
                <w:color w:val="000000" w:themeColor="text1"/>
                <w:sz w:val="28"/>
                <w:szCs w:val="28"/>
                <w:lang w:eastAsia="en-US"/>
              </w:rPr>
              <w:t>1. Наименование дисциплины</w:t>
            </w:r>
          </w:p>
        </w:tc>
        <w:tc>
          <w:tcPr>
            <w:tcW w:w="431" w:type="dxa"/>
            <w:vAlign w:val="bottom"/>
          </w:tcPr>
          <w:p w14:paraId="4F825334" w14:textId="7F87CAF4" w:rsidR="004D6FF2" w:rsidRDefault="00E41302">
            <w:pPr>
              <w:keepNext/>
              <w:rPr>
                <w:color w:val="000000" w:themeColor="text1"/>
                <w:sz w:val="28"/>
                <w:szCs w:val="28"/>
                <w:lang w:eastAsia="en-US"/>
              </w:rPr>
            </w:pPr>
            <w:r>
              <w:rPr>
                <w:color w:val="000000" w:themeColor="text1"/>
                <w:sz w:val="28"/>
                <w:szCs w:val="28"/>
                <w:lang w:eastAsia="en-US"/>
              </w:rPr>
              <w:t>2</w:t>
            </w:r>
          </w:p>
        </w:tc>
      </w:tr>
      <w:tr w:rsidR="004D6FF2" w14:paraId="28103C73" w14:textId="77777777" w:rsidTr="00E41302">
        <w:tc>
          <w:tcPr>
            <w:tcW w:w="9634" w:type="dxa"/>
            <w:hideMark/>
          </w:tcPr>
          <w:p w14:paraId="1463CD8E" w14:textId="77777777" w:rsidR="004D6FF2" w:rsidRDefault="004D6FF2">
            <w:pPr>
              <w:keepNext/>
              <w:jc w:val="both"/>
              <w:rPr>
                <w:color w:val="000000" w:themeColor="text1"/>
                <w:sz w:val="28"/>
                <w:szCs w:val="28"/>
                <w:lang w:eastAsia="en-US"/>
              </w:rPr>
            </w:pPr>
            <w:r>
              <w:rPr>
                <w:color w:val="000000" w:themeColor="text1"/>
                <w:sz w:val="28"/>
                <w:szCs w:val="28"/>
                <w:lang w:eastAsia="en-US"/>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431" w:type="dxa"/>
            <w:vAlign w:val="bottom"/>
          </w:tcPr>
          <w:p w14:paraId="53D1860B" w14:textId="2AB0F3A4" w:rsidR="004D6FF2" w:rsidRDefault="00E41302">
            <w:pPr>
              <w:keepNext/>
              <w:rPr>
                <w:color w:val="000000" w:themeColor="text1"/>
                <w:sz w:val="28"/>
                <w:szCs w:val="28"/>
                <w:lang w:eastAsia="en-US"/>
              </w:rPr>
            </w:pPr>
            <w:r>
              <w:rPr>
                <w:color w:val="000000" w:themeColor="text1"/>
                <w:sz w:val="28"/>
                <w:szCs w:val="28"/>
                <w:lang w:eastAsia="en-US"/>
              </w:rPr>
              <w:t>2</w:t>
            </w:r>
          </w:p>
        </w:tc>
      </w:tr>
      <w:tr w:rsidR="004D6FF2" w14:paraId="14D06852" w14:textId="77777777" w:rsidTr="00E41302">
        <w:tc>
          <w:tcPr>
            <w:tcW w:w="9634" w:type="dxa"/>
            <w:hideMark/>
          </w:tcPr>
          <w:p w14:paraId="11EBC333" w14:textId="77777777" w:rsidR="004D6FF2" w:rsidRDefault="004D6FF2">
            <w:pPr>
              <w:keepNext/>
              <w:jc w:val="both"/>
              <w:rPr>
                <w:color w:val="000000" w:themeColor="text1"/>
                <w:sz w:val="28"/>
                <w:szCs w:val="28"/>
                <w:lang w:eastAsia="en-US"/>
              </w:rPr>
            </w:pPr>
            <w:r>
              <w:rPr>
                <w:color w:val="000000" w:themeColor="text1"/>
                <w:sz w:val="28"/>
                <w:szCs w:val="28"/>
                <w:lang w:eastAsia="en-US"/>
              </w:rPr>
              <w:t>3. Место дисциплины в структуре образовательной программы</w:t>
            </w:r>
          </w:p>
        </w:tc>
        <w:tc>
          <w:tcPr>
            <w:tcW w:w="431" w:type="dxa"/>
            <w:vAlign w:val="bottom"/>
          </w:tcPr>
          <w:p w14:paraId="1CAC3094" w14:textId="3929F637" w:rsidR="004D6FF2" w:rsidRDefault="00B04D17">
            <w:pPr>
              <w:keepNext/>
              <w:rPr>
                <w:color w:val="000000" w:themeColor="text1"/>
                <w:sz w:val="28"/>
                <w:szCs w:val="28"/>
                <w:lang w:eastAsia="en-US"/>
              </w:rPr>
            </w:pPr>
            <w:r>
              <w:rPr>
                <w:color w:val="000000" w:themeColor="text1"/>
                <w:sz w:val="28"/>
                <w:szCs w:val="28"/>
                <w:lang w:eastAsia="en-US"/>
              </w:rPr>
              <w:t>3</w:t>
            </w:r>
          </w:p>
        </w:tc>
      </w:tr>
      <w:tr w:rsidR="004D6FF2" w14:paraId="53A1C043" w14:textId="77777777" w:rsidTr="00E41302">
        <w:tc>
          <w:tcPr>
            <w:tcW w:w="9634" w:type="dxa"/>
            <w:hideMark/>
          </w:tcPr>
          <w:p w14:paraId="1A3EE15E" w14:textId="77777777" w:rsidR="004D6FF2" w:rsidRDefault="004D6FF2">
            <w:pPr>
              <w:keepNext/>
              <w:jc w:val="both"/>
              <w:rPr>
                <w:color w:val="000000" w:themeColor="text1"/>
                <w:sz w:val="28"/>
                <w:szCs w:val="28"/>
                <w:lang w:eastAsia="en-US"/>
              </w:rPr>
            </w:pPr>
            <w:r>
              <w:rPr>
                <w:color w:val="000000" w:themeColor="text1"/>
                <w:sz w:val="28"/>
                <w:szCs w:val="28"/>
                <w:lang w:eastAsia="en-US"/>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tc>
        <w:tc>
          <w:tcPr>
            <w:tcW w:w="431" w:type="dxa"/>
            <w:vAlign w:val="bottom"/>
          </w:tcPr>
          <w:p w14:paraId="795882E0" w14:textId="44E338A7" w:rsidR="004D6FF2" w:rsidRDefault="00B04D17">
            <w:pPr>
              <w:keepNext/>
              <w:rPr>
                <w:color w:val="000000" w:themeColor="text1"/>
                <w:sz w:val="28"/>
                <w:szCs w:val="28"/>
                <w:lang w:eastAsia="en-US"/>
              </w:rPr>
            </w:pPr>
            <w:r>
              <w:rPr>
                <w:color w:val="000000" w:themeColor="text1"/>
                <w:sz w:val="28"/>
                <w:szCs w:val="28"/>
                <w:lang w:eastAsia="en-US"/>
              </w:rPr>
              <w:t>3</w:t>
            </w:r>
          </w:p>
        </w:tc>
      </w:tr>
      <w:tr w:rsidR="004D6FF2" w14:paraId="285A8706" w14:textId="77777777" w:rsidTr="00E41302">
        <w:tc>
          <w:tcPr>
            <w:tcW w:w="9634" w:type="dxa"/>
            <w:hideMark/>
          </w:tcPr>
          <w:p w14:paraId="7F59B1F6" w14:textId="77777777" w:rsidR="004D6FF2" w:rsidRDefault="004D6FF2">
            <w:pPr>
              <w:keepNext/>
              <w:jc w:val="both"/>
              <w:rPr>
                <w:color w:val="000000" w:themeColor="text1"/>
                <w:sz w:val="28"/>
                <w:szCs w:val="28"/>
                <w:lang w:eastAsia="en-US"/>
              </w:rPr>
            </w:pPr>
            <w:r>
              <w:rPr>
                <w:color w:val="000000" w:themeColor="text1"/>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431" w:type="dxa"/>
            <w:vAlign w:val="bottom"/>
          </w:tcPr>
          <w:p w14:paraId="2F0D3297" w14:textId="665A5449" w:rsidR="004D6FF2" w:rsidRDefault="00E41302">
            <w:pPr>
              <w:keepNext/>
              <w:rPr>
                <w:color w:val="000000" w:themeColor="text1"/>
                <w:sz w:val="28"/>
                <w:szCs w:val="28"/>
                <w:lang w:eastAsia="en-US"/>
              </w:rPr>
            </w:pPr>
            <w:r>
              <w:rPr>
                <w:color w:val="000000" w:themeColor="text1"/>
                <w:sz w:val="28"/>
                <w:szCs w:val="28"/>
                <w:lang w:eastAsia="en-US"/>
              </w:rPr>
              <w:t>4</w:t>
            </w:r>
          </w:p>
        </w:tc>
      </w:tr>
      <w:tr w:rsidR="004D6FF2" w14:paraId="6D4772C7" w14:textId="77777777" w:rsidTr="00E41302">
        <w:tc>
          <w:tcPr>
            <w:tcW w:w="9634" w:type="dxa"/>
            <w:hideMark/>
          </w:tcPr>
          <w:p w14:paraId="33FAC58D" w14:textId="77777777" w:rsidR="004D6FF2" w:rsidRDefault="004D6FF2">
            <w:pPr>
              <w:keepNext/>
              <w:jc w:val="both"/>
              <w:rPr>
                <w:color w:val="000000" w:themeColor="text1"/>
                <w:sz w:val="28"/>
                <w:szCs w:val="28"/>
                <w:lang w:eastAsia="en-US"/>
              </w:rPr>
            </w:pPr>
            <w:r>
              <w:rPr>
                <w:color w:val="000000" w:themeColor="text1"/>
                <w:sz w:val="28"/>
                <w:szCs w:val="28"/>
                <w:lang w:eastAsia="en-US"/>
              </w:rPr>
              <w:t>5.1. Содержание дисциплины</w:t>
            </w:r>
          </w:p>
        </w:tc>
        <w:tc>
          <w:tcPr>
            <w:tcW w:w="431" w:type="dxa"/>
            <w:vAlign w:val="bottom"/>
          </w:tcPr>
          <w:p w14:paraId="367979EE" w14:textId="5B9E2544" w:rsidR="004D6FF2" w:rsidRDefault="00E41302">
            <w:pPr>
              <w:keepNext/>
              <w:rPr>
                <w:color w:val="000000" w:themeColor="text1"/>
                <w:sz w:val="28"/>
                <w:szCs w:val="28"/>
                <w:lang w:eastAsia="en-US"/>
              </w:rPr>
            </w:pPr>
            <w:r>
              <w:rPr>
                <w:color w:val="000000" w:themeColor="text1"/>
                <w:sz w:val="28"/>
                <w:szCs w:val="28"/>
                <w:lang w:eastAsia="en-US"/>
              </w:rPr>
              <w:t>4</w:t>
            </w:r>
          </w:p>
        </w:tc>
      </w:tr>
      <w:tr w:rsidR="004D6FF2" w14:paraId="46E16055" w14:textId="77777777" w:rsidTr="00E41302">
        <w:tc>
          <w:tcPr>
            <w:tcW w:w="9634" w:type="dxa"/>
            <w:hideMark/>
          </w:tcPr>
          <w:p w14:paraId="690B3BE5" w14:textId="77777777" w:rsidR="004D6FF2" w:rsidRDefault="004D6FF2">
            <w:pPr>
              <w:keepNext/>
              <w:jc w:val="both"/>
              <w:rPr>
                <w:color w:val="000000" w:themeColor="text1"/>
                <w:sz w:val="28"/>
                <w:szCs w:val="28"/>
                <w:lang w:eastAsia="en-US"/>
              </w:rPr>
            </w:pPr>
            <w:r>
              <w:rPr>
                <w:color w:val="000000" w:themeColor="text1"/>
                <w:sz w:val="28"/>
                <w:szCs w:val="28"/>
                <w:lang w:eastAsia="en-US"/>
              </w:rPr>
              <w:t xml:space="preserve">5.2. </w:t>
            </w:r>
            <w:proofErr w:type="spellStart"/>
            <w:r>
              <w:rPr>
                <w:color w:val="000000" w:themeColor="text1"/>
                <w:sz w:val="28"/>
                <w:szCs w:val="28"/>
                <w:lang w:eastAsia="en-US"/>
              </w:rPr>
              <w:t>Учебно</w:t>
            </w:r>
            <w:proofErr w:type="spellEnd"/>
            <w:r>
              <w:rPr>
                <w:color w:val="000000" w:themeColor="text1"/>
                <w:sz w:val="28"/>
                <w:szCs w:val="28"/>
                <w:lang w:eastAsia="en-US"/>
              </w:rPr>
              <w:t xml:space="preserve"> – тематический план</w:t>
            </w:r>
          </w:p>
        </w:tc>
        <w:tc>
          <w:tcPr>
            <w:tcW w:w="431" w:type="dxa"/>
            <w:vAlign w:val="bottom"/>
          </w:tcPr>
          <w:p w14:paraId="6F05A6EA" w14:textId="302C3C51" w:rsidR="004D6FF2" w:rsidRDefault="00B04D17" w:rsidP="005C361D">
            <w:pPr>
              <w:keepNext/>
              <w:rPr>
                <w:color w:val="000000" w:themeColor="text1"/>
                <w:sz w:val="28"/>
                <w:szCs w:val="28"/>
                <w:lang w:eastAsia="en-US"/>
              </w:rPr>
            </w:pPr>
            <w:r>
              <w:rPr>
                <w:color w:val="000000" w:themeColor="text1"/>
                <w:sz w:val="28"/>
                <w:szCs w:val="28"/>
                <w:lang w:eastAsia="en-US"/>
              </w:rPr>
              <w:t>5</w:t>
            </w:r>
          </w:p>
        </w:tc>
      </w:tr>
      <w:tr w:rsidR="004D6FF2" w14:paraId="5A7DCE7A" w14:textId="77777777" w:rsidTr="00E41302">
        <w:tc>
          <w:tcPr>
            <w:tcW w:w="9634" w:type="dxa"/>
            <w:hideMark/>
          </w:tcPr>
          <w:p w14:paraId="4F398A80" w14:textId="77777777" w:rsidR="004D6FF2" w:rsidRDefault="004D6FF2">
            <w:pPr>
              <w:keepNext/>
              <w:jc w:val="both"/>
              <w:rPr>
                <w:color w:val="000000" w:themeColor="text1"/>
                <w:sz w:val="28"/>
                <w:szCs w:val="28"/>
                <w:lang w:eastAsia="en-US"/>
              </w:rPr>
            </w:pPr>
            <w:r>
              <w:rPr>
                <w:color w:val="000000" w:themeColor="text1"/>
                <w:sz w:val="28"/>
                <w:szCs w:val="28"/>
                <w:lang w:eastAsia="en-US"/>
              </w:rPr>
              <w:t>5.3. Содержание семинаров, практических занятий</w:t>
            </w:r>
          </w:p>
        </w:tc>
        <w:tc>
          <w:tcPr>
            <w:tcW w:w="431" w:type="dxa"/>
            <w:vAlign w:val="bottom"/>
          </w:tcPr>
          <w:p w14:paraId="6D83205F" w14:textId="79A485D9" w:rsidR="004D6FF2" w:rsidRDefault="00B04D17" w:rsidP="005C361D">
            <w:pPr>
              <w:keepNext/>
              <w:rPr>
                <w:color w:val="000000" w:themeColor="text1"/>
                <w:sz w:val="28"/>
                <w:szCs w:val="28"/>
                <w:lang w:eastAsia="en-US"/>
              </w:rPr>
            </w:pPr>
            <w:r>
              <w:rPr>
                <w:color w:val="000000" w:themeColor="text1"/>
                <w:sz w:val="28"/>
                <w:szCs w:val="28"/>
                <w:lang w:eastAsia="en-US"/>
              </w:rPr>
              <w:t>6</w:t>
            </w:r>
          </w:p>
        </w:tc>
      </w:tr>
      <w:tr w:rsidR="004D6FF2" w14:paraId="6989668A" w14:textId="77777777" w:rsidTr="00E41302">
        <w:tc>
          <w:tcPr>
            <w:tcW w:w="9634" w:type="dxa"/>
            <w:hideMark/>
          </w:tcPr>
          <w:p w14:paraId="276702CD" w14:textId="77777777" w:rsidR="004D6FF2" w:rsidRDefault="004D6FF2">
            <w:pPr>
              <w:keepNext/>
              <w:jc w:val="both"/>
              <w:rPr>
                <w:color w:val="000000" w:themeColor="text1"/>
                <w:sz w:val="28"/>
                <w:szCs w:val="28"/>
                <w:lang w:eastAsia="en-US"/>
              </w:rPr>
            </w:pPr>
            <w:r>
              <w:rPr>
                <w:color w:val="000000" w:themeColor="text1"/>
                <w:sz w:val="28"/>
                <w:szCs w:val="28"/>
                <w:lang w:eastAsia="en-US"/>
              </w:rPr>
              <w:t>6. Перечень учебно-методического обеспечения для самостоятельной работы обучающихся по дисциплине</w:t>
            </w:r>
          </w:p>
        </w:tc>
        <w:tc>
          <w:tcPr>
            <w:tcW w:w="431" w:type="dxa"/>
            <w:vAlign w:val="bottom"/>
          </w:tcPr>
          <w:p w14:paraId="35E33C34" w14:textId="4689B497" w:rsidR="004D6FF2" w:rsidRDefault="00B04D17" w:rsidP="005C361D">
            <w:pPr>
              <w:keepNext/>
              <w:rPr>
                <w:color w:val="000000" w:themeColor="text1"/>
                <w:sz w:val="28"/>
                <w:szCs w:val="28"/>
                <w:lang w:eastAsia="en-US"/>
              </w:rPr>
            </w:pPr>
            <w:r>
              <w:rPr>
                <w:color w:val="000000" w:themeColor="text1"/>
                <w:sz w:val="28"/>
                <w:szCs w:val="28"/>
                <w:lang w:eastAsia="en-US"/>
              </w:rPr>
              <w:t>7</w:t>
            </w:r>
          </w:p>
        </w:tc>
      </w:tr>
      <w:tr w:rsidR="004D6FF2" w14:paraId="3384EBAD" w14:textId="77777777" w:rsidTr="00E41302">
        <w:tc>
          <w:tcPr>
            <w:tcW w:w="9634" w:type="dxa"/>
            <w:hideMark/>
          </w:tcPr>
          <w:p w14:paraId="572F9931" w14:textId="75290F08" w:rsidR="004D6FF2" w:rsidRDefault="004D6FF2">
            <w:pPr>
              <w:keepNext/>
              <w:jc w:val="both"/>
              <w:rPr>
                <w:color w:val="000000" w:themeColor="text1"/>
                <w:sz w:val="28"/>
                <w:szCs w:val="28"/>
                <w:lang w:eastAsia="en-US"/>
              </w:rPr>
            </w:pPr>
            <w:r>
              <w:rPr>
                <w:color w:val="000000" w:themeColor="text1"/>
                <w:sz w:val="28"/>
                <w:szCs w:val="28"/>
                <w:lang w:eastAsia="en-US"/>
              </w:rPr>
              <w:t xml:space="preserve">6.1. </w:t>
            </w:r>
            <w:r w:rsidR="00B53D6F" w:rsidRPr="00B53D6F">
              <w:rPr>
                <w:color w:val="000000" w:themeColor="text1"/>
                <w:sz w:val="28"/>
                <w:szCs w:val="28"/>
              </w:rPr>
              <w:t>Перечень вопросов, отводимых на самостоятельное освоение дисциплины, формы внеаудиторной самостоятельной работы</w:t>
            </w:r>
          </w:p>
        </w:tc>
        <w:tc>
          <w:tcPr>
            <w:tcW w:w="431" w:type="dxa"/>
            <w:vAlign w:val="bottom"/>
          </w:tcPr>
          <w:p w14:paraId="5814DD91" w14:textId="1285F992" w:rsidR="004D6FF2" w:rsidRDefault="00B04D17" w:rsidP="005C361D">
            <w:pPr>
              <w:keepNext/>
              <w:rPr>
                <w:color w:val="000000" w:themeColor="text1"/>
                <w:sz w:val="28"/>
                <w:szCs w:val="28"/>
                <w:lang w:eastAsia="en-US"/>
              </w:rPr>
            </w:pPr>
            <w:r>
              <w:rPr>
                <w:color w:val="000000" w:themeColor="text1"/>
                <w:sz w:val="28"/>
                <w:szCs w:val="28"/>
                <w:lang w:eastAsia="en-US"/>
              </w:rPr>
              <w:t>7</w:t>
            </w:r>
          </w:p>
        </w:tc>
      </w:tr>
      <w:tr w:rsidR="004D6FF2" w14:paraId="57F7E580" w14:textId="77777777" w:rsidTr="00E41302">
        <w:tc>
          <w:tcPr>
            <w:tcW w:w="9634" w:type="dxa"/>
            <w:hideMark/>
          </w:tcPr>
          <w:p w14:paraId="0D522A30" w14:textId="035D1A7E" w:rsidR="004D6FF2" w:rsidRDefault="004D6FF2">
            <w:pPr>
              <w:keepNext/>
              <w:jc w:val="both"/>
              <w:rPr>
                <w:color w:val="000000" w:themeColor="text1"/>
                <w:sz w:val="28"/>
                <w:szCs w:val="28"/>
                <w:lang w:eastAsia="en-US"/>
              </w:rPr>
            </w:pPr>
            <w:r>
              <w:rPr>
                <w:color w:val="000000" w:themeColor="text1"/>
                <w:sz w:val="28"/>
                <w:szCs w:val="28"/>
                <w:lang w:eastAsia="en-US"/>
              </w:rPr>
              <w:t>6.2</w:t>
            </w:r>
            <w:r w:rsidRPr="000D571A">
              <w:rPr>
                <w:sz w:val="28"/>
                <w:szCs w:val="28"/>
                <w:lang w:eastAsia="en-US"/>
              </w:rPr>
              <w:t xml:space="preserve">. </w:t>
            </w:r>
            <w:r w:rsidR="000D571A" w:rsidRPr="000D571A">
              <w:rPr>
                <w:sz w:val="28"/>
                <w:szCs w:val="28"/>
                <w:lang w:eastAsia="en-US"/>
              </w:rPr>
              <w:t>Перечень вопросов, заданий, тем для подготовки к текущему контролю</w:t>
            </w:r>
          </w:p>
        </w:tc>
        <w:tc>
          <w:tcPr>
            <w:tcW w:w="431" w:type="dxa"/>
            <w:vAlign w:val="bottom"/>
          </w:tcPr>
          <w:p w14:paraId="24291ADA" w14:textId="3D6B7FEC" w:rsidR="004D6FF2" w:rsidRDefault="00B04D17" w:rsidP="005C361D">
            <w:pPr>
              <w:keepNext/>
              <w:rPr>
                <w:color w:val="000000" w:themeColor="text1"/>
                <w:sz w:val="28"/>
                <w:szCs w:val="28"/>
                <w:lang w:eastAsia="en-US"/>
              </w:rPr>
            </w:pPr>
            <w:r>
              <w:rPr>
                <w:color w:val="000000" w:themeColor="text1"/>
                <w:sz w:val="28"/>
                <w:szCs w:val="28"/>
                <w:lang w:eastAsia="en-US"/>
              </w:rPr>
              <w:t>9</w:t>
            </w:r>
          </w:p>
        </w:tc>
      </w:tr>
      <w:tr w:rsidR="004D6FF2" w14:paraId="4BADC754" w14:textId="77777777" w:rsidTr="00E41302">
        <w:tc>
          <w:tcPr>
            <w:tcW w:w="9634" w:type="dxa"/>
            <w:hideMark/>
          </w:tcPr>
          <w:p w14:paraId="5C2C4434" w14:textId="77777777" w:rsidR="004D6FF2" w:rsidRDefault="004D6FF2">
            <w:pPr>
              <w:keepNext/>
              <w:jc w:val="both"/>
              <w:rPr>
                <w:color w:val="000000" w:themeColor="text1"/>
                <w:sz w:val="28"/>
                <w:szCs w:val="28"/>
                <w:lang w:eastAsia="en-US"/>
              </w:rPr>
            </w:pPr>
            <w:r>
              <w:rPr>
                <w:color w:val="000000" w:themeColor="text1"/>
                <w:sz w:val="28"/>
                <w:szCs w:val="28"/>
                <w:lang w:eastAsia="en-US"/>
              </w:rPr>
              <w:t>7. Фонд оценочных средств для проведения промежуточной аттестации обучающихся по дисциплине</w:t>
            </w:r>
          </w:p>
        </w:tc>
        <w:tc>
          <w:tcPr>
            <w:tcW w:w="431" w:type="dxa"/>
            <w:vAlign w:val="bottom"/>
          </w:tcPr>
          <w:p w14:paraId="29415D87" w14:textId="26D1B9AC" w:rsidR="004D6FF2" w:rsidRDefault="00E41302" w:rsidP="00B04D17">
            <w:pPr>
              <w:keepNext/>
              <w:rPr>
                <w:color w:val="000000" w:themeColor="text1"/>
                <w:sz w:val="28"/>
                <w:szCs w:val="28"/>
                <w:lang w:eastAsia="en-US"/>
              </w:rPr>
            </w:pPr>
            <w:r>
              <w:rPr>
                <w:color w:val="000000" w:themeColor="text1"/>
                <w:sz w:val="28"/>
                <w:szCs w:val="28"/>
                <w:lang w:eastAsia="en-US"/>
              </w:rPr>
              <w:t>1</w:t>
            </w:r>
            <w:r w:rsidR="00B04D17">
              <w:rPr>
                <w:color w:val="000000" w:themeColor="text1"/>
                <w:sz w:val="28"/>
                <w:szCs w:val="28"/>
                <w:lang w:eastAsia="en-US"/>
              </w:rPr>
              <w:t>2</w:t>
            </w:r>
          </w:p>
        </w:tc>
      </w:tr>
      <w:tr w:rsidR="004D6FF2" w14:paraId="3E76D3FB" w14:textId="77777777" w:rsidTr="00E41302">
        <w:tc>
          <w:tcPr>
            <w:tcW w:w="9634" w:type="dxa"/>
            <w:hideMark/>
          </w:tcPr>
          <w:p w14:paraId="64C4BFB3" w14:textId="77777777" w:rsidR="004D6FF2" w:rsidRDefault="004D6FF2">
            <w:pPr>
              <w:keepNext/>
              <w:jc w:val="both"/>
              <w:rPr>
                <w:color w:val="000000" w:themeColor="text1"/>
                <w:sz w:val="28"/>
                <w:szCs w:val="28"/>
                <w:lang w:eastAsia="en-US"/>
              </w:rPr>
            </w:pPr>
            <w:r>
              <w:rPr>
                <w:color w:val="000000" w:themeColor="text1"/>
                <w:sz w:val="28"/>
                <w:szCs w:val="28"/>
                <w:lang w:eastAsia="en-US"/>
              </w:rPr>
              <w:t>8. Перечень основной и дополнительной учебной литературы, необходимой для освоения дисциплины</w:t>
            </w:r>
          </w:p>
        </w:tc>
        <w:tc>
          <w:tcPr>
            <w:tcW w:w="431" w:type="dxa"/>
            <w:vAlign w:val="bottom"/>
          </w:tcPr>
          <w:p w14:paraId="6AFB1C3A" w14:textId="6521A76C" w:rsidR="004D6FF2" w:rsidRDefault="00E41302" w:rsidP="00B04D17">
            <w:pPr>
              <w:keepNext/>
              <w:rPr>
                <w:color w:val="000000" w:themeColor="text1"/>
                <w:sz w:val="28"/>
                <w:szCs w:val="28"/>
                <w:lang w:eastAsia="en-US"/>
              </w:rPr>
            </w:pPr>
            <w:r>
              <w:rPr>
                <w:color w:val="000000" w:themeColor="text1"/>
                <w:sz w:val="28"/>
                <w:szCs w:val="28"/>
                <w:lang w:eastAsia="en-US"/>
              </w:rPr>
              <w:t>1</w:t>
            </w:r>
            <w:r w:rsidR="00B04D17">
              <w:rPr>
                <w:color w:val="000000" w:themeColor="text1"/>
                <w:sz w:val="28"/>
                <w:szCs w:val="28"/>
                <w:lang w:eastAsia="en-US"/>
              </w:rPr>
              <w:t>4</w:t>
            </w:r>
          </w:p>
        </w:tc>
      </w:tr>
      <w:tr w:rsidR="004D6FF2" w14:paraId="695FCEDD" w14:textId="77777777" w:rsidTr="00E41302">
        <w:tc>
          <w:tcPr>
            <w:tcW w:w="9634" w:type="dxa"/>
            <w:hideMark/>
          </w:tcPr>
          <w:p w14:paraId="6FAF2836" w14:textId="77777777" w:rsidR="004D6FF2" w:rsidRDefault="004D6FF2">
            <w:pPr>
              <w:keepNext/>
              <w:jc w:val="both"/>
              <w:rPr>
                <w:color w:val="000000" w:themeColor="text1"/>
                <w:sz w:val="28"/>
                <w:szCs w:val="28"/>
                <w:lang w:eastAsia="en-US"/>
              </w:rPr>
            </w:pPr>
            <w:r>
              <w:rPr>
                <w:color w:val="000000" w:themeColor="text1"/>
                <w:sz w:val="28"/>
                <w:szCs w:val="28"/>
                <w:lang w:eastAsia="en-US"/>
              </w:rPr>
              <w:t>9. Перечень ресурсов информационно-телекоммуникационной сети «Интернет», необходимых для освоения дисциплины</w:t>
            </w:r>
          </w:p>
        </w:tc>
        <w:tc>
          <w:tcPr>
            <w:tcW w:w="431" w:type="dxa"/>
            <w:vAlign w:val="bottom"/>
          </w:tcPr>
          <w:p w14:paraId="2DA68C44" w14:textId="69E9F2B0" w:rsidR="004D6FF2" w:rsidRDefault="00B04D17">
            <w:pPr>
              <w:keepNext/>
              <w:rPr>
                <w:color w:val="000000" w:themeColor="text1"/>
                <w:sz w:val="28"/>
                <w:szCs w:val="28"/>
                <w:lang w:eastAsia="en-US"/>
              </w:rPr>
            </w:pPr>
            <w:r>
              <w:rPr>
                <w:color w:val="000000" w:themeColor="text1"/>
                <w:sz w:val="28"/>
                <w:szCs w:val="28"/>
                <w:lang w:eastAsia="en-US"/>
              </w:rPr>
              <w:t>1</w:t>
            </w:r>
            <w:r w:rsidR="00AB1552">
              <w:rPr>
                <w:color w:val="000000" w:themeColor="text1"/>
                <w:sz w:val="28"/>
                <w:szCs w:val="28"/>
                <w:lang w:eastAsia="en-US"/>
              </w:rPr>
              <w:t>5</w:t>
            </w:r>
          </w:p>
        </w:tc>
      </w:tr>
      <w:tr w:rsidR="004D6FF2" w14:paraId="4787543E" w14:textId="77777777" w:rsidTr="00E41302">
        <w:tc>
          <w:tcPr>
            <w:tcW w:w="9634" w:type="dxa"/>
            <w:hideMark/>
          </w:tcPr>
          <w:p w14:paraId="1B8FDD0A" w14:textId="77777777" w:rsidR="004D6FF2" w:rsidRDefault="004D6FF2">
            <w:pPr>
              <w:keepNext/>
              <w:jc w:val="both"/>
              <w:rPr>
                <w:color w:val="000000" w:themeColor="text1"/>
                <w:sz w:val="28"/>
                <w:szCs w:val="28"/>
                <w:lang w:eastAsia="en-US"/>
              </w:rPr>
            </w:pPr>
            <w:r>
              <w:rPr>
                <w:color w:val="000000" w:themeColor="text1"/>
                <w:sz w:val="28"/>
                <w:szCs w:val="28"/>
                <w:lang w:eastAsia="en-US"/>
              </w:rPr>
              <w:t>10. Методические указания для обучающихся по освоению дисциплины</w:t>
            </w:r>
          </w:p>
        </w:tc>
        <w:tc>
          <w:tcPr>
            <w:tcW w:w="431" w:type="dxa"/>
            <w:vAlign w:val="bottom"/>
          </w:tcPr>
          <w:p w14:paraId="791F798F" w14:textId="0D8EBF44" w:rsidR="004D6FF2" w:rsidRDefault="00B04D17">
            <w:pPr>
              <w:keepNext/>
              <w:rPr>
                <w:color w:val="000000" w:themeColor="text1"/>
                <w:sz w:val="28"/>
                <w:szCs w:val="28"/>
                <w:lang w:eastAsia="en-US"/>
              </w:rPr>
            </w:pPr>
            <w:r>
              <w:rPr>
                <w:color w:val="000000" w:themeColor="text1"/>
                <w:sz w:val="28"/>
                <w:szCs w:val="28"/>
                <w:lang w:eastAsia="en-US"/>
              </w:rPr>
              <w:t>16</w:t>
            </w:r>
          </w:p>
        </w:tc>
      </w:tr>
      <w:tr w:rsidR="004D6FF2" w14:paraId="7E1B4B02" w14:textId="77777777" w:rsidTr="00E41302">
        <w:tc>
          <w:tcPr>
            <w:tcW w:w="9634" w:type="dxa"/>
            <w:hideMark/>
          </w:tcPr>
          <w:p w14:paraId="2DB79A94" w14:textId="77777777" w:rsidR="004D6FF2" w:rsidRDefault="004D6FF2">
            <w:pPr>
              <w:keepNext/>
              <w:jc w:val="both"/>
              <w:rPr>
                <w:color w:val="000000" w:themeColor="text1"/>
                <w:sz w:val="28"/>
                <w:szCs w:val="28"/>
                <w:lang w:eastAsia="en-US"/>
              </w:rPr>
            </w:pPr>
            <w:r>
              <w:rPr>
                <w:color w:val="000000" w:themeColor="text1"/>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431" w:type="dxa"/>
            <w:vAlign w:val="bottom"/>
          </w:tcPr>
          <w:p w14:paraId="77B1E140" w14:textId="3AA4CBB1" w:rsidR="004D6FF2" w:rsidRDefault="00B04D17">
            <w:pPr>
              <w:keepNext/>
              <w:rPr>
                <w:color w:val="000000" w:themeColor="text1"/>
                <w:sz w:val="28"/>
                <w:szCs w:val="28"/>
                <w:lang w:eastAsia="en-US"/>
              </w:rPr>
            </w:pPr>
            <w:r>
              <w:rPr>
                <w:color w:val="000000" w:themeColor="text1"/>
                <w:sz w:val="28"/>
                <w:szCs w:val="28"/>
                <w:lang w:eastAsia="en-US"/>
              </w:rPr>
              <w:t>19</w:t>
            </w:r>
          </w:p>
        </w:tc>
      </w:tr>
      <w:tr w:rsidR="004D6FF2" w14:paraId="01065228" w14:textId="77777777" w:rsidTr="00E41302">
        <w:tc>
          <w:tcPr>
            <w:tcW w:w="9634" w:type="dxa"/>
            <w:hideMark/>
          </w:tcPr>
          <w:p w14:paraId="7819882E" w14:textId="77777777" w:rsidR="004D6FF2" w:rsidRDefault="004D6FF2">
            <w:pPr>
              <w:keepNext/>
              <w:jc w:val="both"/>
              <w:rPr>
                <w:color w:val="000000" w:themeColor="text1"/>
                <w:sz w:val="28"/>
                <w:szCs w:val="28"/>
                <w:lang w:eastAsia="en-US"/>
              </w:rPr>
            </w:pPr>
            <w:r>
              <w:rPr>
                <w:color w:val="000000" w:themeColor="text1"/>
                <w:sz w:val="28"/>
                <w:szCs w:val="28"/>
                <w:lang w:eastAsia="en-US"/>
              </w:rPr>
              <w:t>12. Описание материально-технической базы, необходимой для осуществления образовательного процесса</w:t>
            </w:r>
          </w:p>
        </w:tc>
        <w:tc>
          <w:tcPr>
            <w:tcW w:w="431" w:type="dxa"/>
            <w:vAlign w:val="bottom"/>
          </w:tcPr>
          <w:p w14:paraId="068A41AE" w14:textId="5A50B2A8" w:rsidR="004D6FF2" w:rsidRDefault="00AB1552">
            <w:pPr>
              <w:keepNext/>
              <w:rPr>
                <w:color w:val="000000" w:themeColor="text1"/>
                <w:sz w:val="28"/>
                <w:szCs w:val="28"/>
                <w:lang w:eastAsia="en-US"/>
              </w:rPr>
            </w:pPr>
            <w:r>
              <w:rPr>
                <w:color w:val="000000" w:themeColor="text1"/>
                <w:sz w:val="28"/>
                <w:szCs w:val="28"/>
                <w:lang w:eastAsia="en-US"/>
              </w:rPr>
              <w:t>19</w:t>
            </w:r>
          </w:p>
        </w:tc>
      </w:tr>
    </w:tbl>
    <w:p w14:paraId="3ACC3AC1" w14:textId="77777777" w:rsidR="004D6FF2" w:rsidRDefault="004D6FF2">
      <w:pPr>
        <w:widowControl/>
        <w:autoSpaceDE/>
        <w:autoSpaceDN/>
        <w:adjustRightInd/>
        <w:spacing w:after="200" w:line="276" w:lineRule="auto"/>
        <w:rPr>
          <w:b/>
          <w:color w:val="000000" w:themeColor="text1"/>
          <w:sz w:val="28"/>
          <w:szCs w:val="28"/>
        </w:rPr>
      </w:pPr>
    </w:p>
    <w:p w14:paraId="56931E99" w14:textId="77777777" w:rsidR="004D6FF2" w:rsidRDefault="004D6FF2">
      <w:pPr>
        <w:widowControl/>
        <w:autoSpaceDE/>
        <w:autoSpaceDN/>
        <w:adjustRightInd/>
        <w:spacing w:after="200" w:line="276" w:lineRule="auto"/>
        <w:rPr>
          <w:b/>
          <w:color w:val="000000" w:themeColor="text1"/>
          <w:sz w:val="28"/>
          <w:szCs w:val="28"/>
        </w:rPr>
      </w:pPr>
      <w:r>
        <w:rPr>
          <w:b/>
          <w:color w:val="000000" w:themeColor="text1"/>
          <w:sz w:val="28"/>
          <w:szCs w:val="28"/>
        </w:rPr>
        <w:br w:type="page"/>
      </w:r>
    </w:p>
    <w:p w14:paraId="3FDB5615" w14:textId="6E949E8B" w:rsidR="00C52F7B" w:rsidRPr="005A72BB" w:rsidRDefault="00C52F7B" w:rsidP="00F95658">
      <w:pPr>
        <w:keepNext/>
        <w:ind w:firstLine="709"/>
        <w:jc w:val="both"/>
        <w:rPr>
          <w:b/>
          <w:color w:val="000000" w:themeColor="text1"/>
          <w:sz w:val="28"/>
          <w:szCs w:val="28"/>
        </w:rPr>
      </w:pPr>
      <w:r w:rsidRPr="005A72BB">
        <w:rPr>
          <w:b/>
          <w:color w:val="000000" w:themeColor="text1"/>
          <w:sz w:val="28"/>
          <w:szCs w:val="28"/>
        </w:rPr>
        <w:lastRenderedPageBreak/>
        <w:t xml:space="preserve">1. Наименование </w:t>
      </w:r>
      <w:r w:rsidR="000C5D47" w:rsidRPr="005A72BB">
        <w:rPr>
          <w:b/>
          <w:color w:val="000000" w:themeColor="text1"/>
          <w:sz w:val="28"/>
          <w:szCs w:val="28"/>
        </w:rPr>
        <w:t>дисциплины</w:t>
      </w:r>
      <w:r w:rsidRPr="005A72BB">
        <w:rPr>
          <w:b/>
          <w:color w:val="000000" w:themeColor="text1"/>
          <w:sz w:val="28"/>
          <w:szCs w:val="28"/>
        </w:rPr>
        <w:t xml:space="preserve"> </w:t>
      </w:r>
    </w:p>
    <w:p w14:paraId="085DDA39" w14:textId="0FC33C42" w:rsidR="0019496A" w:rsidRPr="005A72BB" w:rsidRDefault="0019496A" w:rsidP="0019496A">
      <w:pPr>
        <w:tabs>
          <w:tab w:val="left" w:pos="540"/>
        </w:tabs>
        <w:ind w:firstLine="709"/>
        <w:contextualSpacing/>
        <w:jc w:val="both"/>
        <w:rPr>
          <w:color w:val="000000" w:themeColor="text1"/>
          <w:sz w:val="28"/>
          <w:szCs w:val="28"/>
        </w:rPr>
      </w:pPr>
      <w:r w:rsidRPr="005A72BB">
        <w:rPr>
          <w:color w:val="000000" w:themeColor="text1"/>
          <w:sz w:val="28"/>
          <w:szCs w:val="28"/>
        </w:rPr>
        <w:t>Дисциплина «</w:t>
      </w:r>
      <w:r w:rsidR="00DB400E">
        <w:rPr>
          <w:color w:val="000000" w:themeColor="text1"/>
          <w:sz w:val="28"/>
          <w:szCs w:val="28"/>
        </w:rPr>
        <w:t>Таможенная с</w:t>
      </w:r>
      <w:r w:rsidRPr="005A72BB">
        <w:rPr>
          <w:color w:val="000000" w:themeColor="text1"/>
          <w:sz w:val="28"/>
          <w:szCs w:val="28"/>
        </w:rPr>
        <w:t xml:space="preserve">татистика» предназначена для изучения теоретико-методологических основ статистической науки, ее основных категорий и понятий, изучения массовых явлений (процессов, объектов) и применения комплекса статистических методов для изучения </w:t>
      </w:r>
      <w:r w:rsidR="00DB400E">
        <w:rPr>
          <w:color w:val="000000" w:themeColor="text1"/>
          <w:sz w:val="28"/>
          <w:szCs w:val="28"/>
        </w:rPr>
        <w:t>процессов связанных с внешней торговлей страны</w:t>
      </w:r>
      <w:r w:rsidRPr="005A72BB">
        <w:rPr>
          <w:color w:val="000000" w:themeColor="text1"/>
          <w:sz w:val="28"/>
          <w:szCs w:val="28"/>
        </w:rPr>
        <w:t xml:space="preserve">. </w:t>
      </w:r>
    </w:p>
    <w:p w14:paraId="4E44ACAB" w14:textId="728FD29B" w:rsidR="00DB400E" w:rsidRDefault="0019496A" w:rsidP="0019496A">
      <w:pPr>
        <w:tabs>
          <w:tab w:val="left" w:pos="540"/>
        </w:tabs>
        <w:ind w:firstLine="709"/>
        <w:contextualSpacing/>
        <w:jc w:val="both"/>
        <w:rPr>
          <w:color w:val="000000" w:themeColor="text1"/>
          <w:sz w:val="28"/>
          <w:szCs w:val="28"/>
        </w:rPr>
      </w:pPr>
      <w:r w:rsidRPr="005A72BB">
        <w:rPr>
          <w:color w:val="000000" w:themeColor="text1"/>
          <w:sz w:val="28"/>
          <w:szCs w:val="28"/>
        </w:rPr>
        <w:t xml:space="preserve">В соответствии с назначением основной целью дисциплины является </w:t>
      </w:r>
      <w:r w:rsidR="00DB400E" w:rsidRPr="005A72BB">
        <w:rPr>
          <w:color w:val="000000" w:themeColor="text1"/>
          <w:sz w:val="28"/>
          <w:szCs w:val="28"/>
        </w:rPr>
        <w:t xml:space="preserve">ознакомление обучающихся с основами </w:t>
      </w:r>
      <w:r w:rsidR="00DB400E" w:rsidRPr="005E1D77">
        <w:rPr>
          <w:color w:val="000000"/>
          <w:spacing w:val="1"/>
          <w:sz w:val="28"/>
          <w:szCs w:val="28"/>
        </w:rPr>
        <w:t>систематическо</w:t>
      </w:r>
      <w:r w:rsidR="00DB400E">
        <w:rPr>
          <w:color w:val="000000"/>
          <w:spacing w:val="1"/>
          <w:sz w:val="28"/>
          <w:szCs w:val="28"/>
        </w:rPr>
        <w:t>го</w:t>
      </w:r>
      <w:r w:rsidR="00DB400E" w:rsidRPr="005E1D77">
        <w:rPr>
          <w:color w:val="000000"/>
          <w:spacing w:val="1"/>
          <w:sz w:val="28"/>
          <w:szCs w:val="28"/>
        </w:rPr>
        <w:t xml:space="preserve"> сбор</w:t>
      </w:r>
      <w:r w:rsidR="00DB400E">
        <w:rPr>
          <w:color w:val="000000"/>
          <w:spacing w:val="1"/>
          <w:sz w:val="28"/>
          <w:szCs w:val="28"/>
        </w:rPr>
        <w:t>а</w:t>
      </w:r>
      <w:r w:rsidR="00DB400E" w:rsidRPr="005E1D77">
        <w:rPr>
          <w:color w:val="000000"/>
          <w:spacing w:val="1"/>
          <w:sz w:val="28"/>
          <w:szCs w:val="28"/>
        </w:rPr>
        <w:t>, обработк</w:t>
      </w:r>
      <w:r w:rsidR="00DB400E">
        <w:rPr>
          <w:color w:val="000000"/>
          <w:spacing w:val="1"/>
          <w:sz w:val="28"/>
          <w:szCs w:val="28"/>
        </w:rPr>
        <w:t>и</w:t>
      </w:r>
      <w:r w:rsidR="00DB400E" w:rsidRPr="005E1D77">
        <w:rPr>
          <w:color w:val="000000"/>
          <w:spacing w:val="1"/>
          <w:sz w:val="28"/>
          <w:szCs w:val="28"/>
        </w:rPr>
        <w:t xml:space="preserve"> и </w:t>
      </w:r>
      <w:r w:rsidR="00DB400E">
        <w:rPr>
          <w:color w:val="000000"/>
          <w:spacing w:val="1"/>
          <w:sz w:val="28"/>
          <w:szCs w:val="28"/>
        </w:rPr>
        <w:t xml:space="preserve">статистическом </w:t>
      </w:r>
      <w:r w:rsidR="00DB400E" w:rsidRPr="005E1D77">
        <w:rPr>
          <w:color w:val="000000"/>
          <w:spacing w:val="1"/>
          <w:sz w:val="28"/>
          <w:szCs w:val="28"/>
        </w:rPr>
        <w:t>анализе сведений о перемеще</w:t>
      </w:r>
      <w:r w:rsidR="00DB400E" w:rsidRPr="005E1D77">
        <w:rPr>
          <w:color w:val="000000"/>
          <w:spacing w:val="1"/>
          <w:sz w:val="28"/>
          <w:szCs w:val="28"/>
        </w:rPr>
        <w:softHyphen/>
      </w:r>
      <w:r w:rsidR="00DB400E" w:rsidRPr="005E1D77">
        <w:rPr>
          <w:color w:val="000000"/>
          <w:sz w:val="28"/>
          <w:szCs w:val="28"/>
        </w:rPr>
        <w:t>нии товаров</w:t>
      </w:r>
      <w:r w:rsidR="00DB400E">
        <w:rPr>
          <w:color w:val="000000"/>
          <w:sz w:val="28"/>
          <w:szCs w:val="28"/>
        </w:rPr>
        <w:t>,</w:t>
      </w:r>
      <w:r w:rsidR="00DB400E" w:rsidRPr="005E1D77">
        <w:rPr>
          <w:color w:val="000000"/>
          <w:sz w:val="28"/>
          <w:szCs w:val="28"/>
        </w:rPr>
        <w:t xml:space="preserve"> физических лиц, транспорт</w:t>
      </w:r>
      <w:r w:rsidR="00DB400E" w:rsidRPr="005E1D77">
        <w:rPr>
          <w:color w:val="000000"/>
          <w:sz w:val="28"/>
          <w:szCs w:val="28"/>
        </w:rPr>
        <w:softHyphen/>
        <w:t xml:space="preserve">ных средств, багажа, ручной клади, </w:t>
      </w:r>
      <w:r w:rsidR="00DB400E">
        <w:rPr>
          <w:color w:val="000000"/>
          <w:sz w:val="28"/>
          <w:szCs w:val="28"/>
        </w:rPr>
        <w:t>почтовых</w:t>
      </w:r>
      <w:r w:rsidR="00DB400E" w:rsidRPr="005E1D77">
        <w:rPr>
          <w:color w:val="000000"/>
          <w:sz w:val="28"/>
          <w:szCs w:val="28"/>
        </w:rPr>
        <w:t xml:space="preserve"> отправлений через таможенную границу Р</w:t>
      </w:r>
      <w:r w:rsidR="00DB400E">
        <w:rPr>
          <w:color w:val="000000"/>
          <w:sz w:val="28"/>
          <w:szCs w:val="28"/>
        </w:rPr>
        <w:t xml:space="preserve">оссийской </w:t>
      </w:r>
      <w:r w:rsidR="00DB400E" w:rsidRPr="005E1D77">
        <w:rPr>
          <w:color w:val="000000"/>
          <w:sz w:val="28"/>
          <w:szCs w:val="28"/>
        </w:rPr>
        <w:t>Ф</w:t>
      </w:r>
      <w:r w:rsidR="00DB400E">
        <w:rPr>
          <w:color w:val="000000"/>
          <w:sz w:val="28"/>
          <w:szCs w:val="28"/>
        </w:rPr>
        <w:t>едерации</w:t>
      </w:r>
      <w:r w:rsidR="00DB400E" w:rsidRPr="005E1D77">
        <w:rPr>
          <w:color w:val="000000"/>
          <w:sz w:val="28"/>
          <w:szCs w:val="28"/>
        </w:rPr>
        <w:t xml:space="preserve"> на основе изучения и обработки конкретной </w:t>
      </w:r>
      <w:r w:rsidR="00DB400E" w:rsidRPr="005E1D77">
        <w:rPr>
          <w:color w:val="000000"/>
          <w:spacing w:val="-3"/>
          <w:sz w:val="28"/>
          <w:szCs w:val="28"/>
        </w:rPr>
        <w:t>информации.</w:t>
      </w:r>
    </w:p>
    <w:p w14:paraId="19C71694" w14:textId="77777777" w:rsidR="0019496A" w:rsidRPr="005A72BB" w:rsidRDefault="0019496A" w:rsidP="0019496A">
      <w:pPr>
        <w:tabs>
          <w:tab w:val="left" w:pos="540"/>
        </w:tabs>
        <w:ind w:firstLine="709"/>
        <w:contextualSpacing/>
        <w:jc w:val="both"/>
        <w:rPr>
          <w:color w:val="000000" w:themeColor="text1"/>
          <w:sz w:val="28"/>
          <w:szCs w:val="28"/>
        </w:rPr>
      </w:pPr>
      <w:r w:rsidRPr="005A72BB">
        <w:rPr>
          <w:color w:val="000000" w:themeColor="text1"/>
          <w:sz w:val="28"/>
          <w:szCs w:val="28"/>
        </w:rPr>
        <w:t>Исходя из цели, в процессе изучения дисциплины решаются следующие задачи:</w:t>
      </w:r>
    </w:p>
    <w:p w14:paraId="209929DB" w14:textId="45064EC2" w:rsidR="00DB400E" w:rsidRPr="00DB400E" w:rsidRDefault="00DB400E" w:rsidP="00576949">
      <w:pPr>
        <w:pStyle w:val="a6"/>
        <w:numPr>
          <w:ilvl w:val="0"/>
          <w:numId w:val="6"/>
        </w:numPr>
        <w:tabs>
          <w:tab w:val="left" w:pos="540"/>
          <w:tab w:val="left" w:pos="1134"/>
        </w:tabs>
        <w:ind w:left="0" w:firstLine="709"/>
        <w:contextualSpacing/>
        <w:jc w:val="both"/>
        <w:rPr>
          <w:color w:val="000000" w:themeColor="text1"/>
          <w:sz w:val="28"/>
          <w:szCs w:val="28"/>
        </w:rPr>
      </w:pPr>
      <w:r>
        <w:rPr>
          <w:color w:val="000000" w:themeColor="text1"/>
          <w:sz w:val="28"/>
          <w:szCs w:val="28"/>
        </w:rPr>
        <w:t>изучение</w:t>
      </w:r>
      <w:r w:rsidRPr="00DB400E">
        <w:rPr>
          <w:color w:val="000000" w:themeColor="text1"/>
          <w:sz w:val="28"/>
          <w:szCs w:val="28"/>
        </w:rPr>
        <w:t xml:space="preserve"> существующи</w:t>
      </w:r>
      <w:r>
        <w:rPr>
          <w:color w:val="000000" w:themeColor="text1"/>
          <w:sz w:val="28"/>
          <w:szCs w:val="28"/>
        </w:rPr>
        <w:t>х методик</w:t>
      </w:r>
      <w:r w:rsidRPr="00DB400E">
        <w:rPr>
          <w:color w:val="000000" w:themeColor="text1"/>
          <w:sz w:val="28"/>
          <w:szCs w:val="28"/>
        </w:rPr>
        <w:t xml:space="preserve"> проведения статистического анализа в таможенной статистике;</w:t>
      </w:r>
    </w:p>
    <w:p w14:paraId="2EE774FA" w14:textId="2F86C832" w:rsidR="00DB400E" w:rsidRPr="00DB400E" w:rsidRDefault="00DB400E" w:rsidP="00576949">
      <w:pPr>
        <w:pStyle w:val="a6"/>
        <w:numPr>
          <w:ilvl w:val="0"/>
          <w:numId w:val="6"/>
        </w:numPr>
        <w:tabs>
          <w:tab w:val="left" w:pos="540"/>
          <w:tab w:val="left" w:pos="1134"/>
        </w:tabs>
        <w:ind w:left="0" w:firstLine="709"/>
        <w:contextualSpacing/>
        <w:jc w:val="both"/>
        <w:rPr>
          <w:color w:val="000000" w:themeColor="text1"/>
          <w:sz w:val="28"/>
          <w:szCs w:val="28"/>
        </w:rPr>
      </w:pPr>
      <w:r>
        <w:rPr>
          <w:color w:val="000000" w:themeColor="text1"/>
          <w:sz w:val="28"/>
          <w:szCs w:val="28"/>
        </w:rPr>
        <w:t>выработка навыков</w:t>
      </w:r>
      <w:r w:rsidRPr="00DB400E">
        <w:rPr>
          <w:color w:val="000000" w:themeColor="text1"/>
          <w:sz w:val="28"/>
          <w:szCs w:val="28"/>
        </w:rPr>
        <w:t xml:space="preserve"> использова</w:t>
      </w:r>
      <w:r>
        <w:rPr>
          <w:color w:val="000000" w:themeColor="text1"/>
          <w:sz w:val="28"/>
          <w:szCs w:val="28"/>
        </w:rPr>
        <w:t>ния</w:t>
      </w:r>
      <w:r w:rsidRPr="00DB400E">
        <w:rPr>
          <w:color w:val="000000" w:themeColor="text1"/>
          <w:sz w:val="28"/>
          <w:szCs w:val="28"/>
        </w:rPr>
        <w:t xml:space="preserve"> систем</w:t>
      </w:r>
      <w:r>
        <w:rPr>
          <w:color w:val="000000" w:themeColor="text1"/>
          <w:sz w:val="28"/>
          <w:szCs w:val="28"/>
        </w:rPr>
        <w:t>ы</w:t>
      </w:r>
      <w:r w:rsidRPr="00DB400E">
        <w:rPr>
          <w:color w:val="000000" w:themeColor="text1"/>
          <w:sz w:val="28"/>
          <w:szCs w:val="28"/>
        </w:rPr>
        <w:t xml:space="preserve"> показателей таможенной статистики;</w:t>
      </w:r>
    </w:p>
    <w:p w14:paraId="007F5A10" w14:textId="4315A5BE" w:rsidR="00DB400E" w:rsidRPr="00DB400E" w:rsidRDefault="00DB400E" w:rsidP="00576949">
      <w:pPr>
        <w:pStyle w:val="a6"/>
        <w:numPr>
          <w:ilvl w:val="0"/>
          <w:numId w:val="6"/>
        </w:numPr>
        <w:tabs>
          <w:tab w:val="left" w:pos="540"/>
          <w:tab w:val="left" w:pos="1134"/>
        </w:tabs>
        <w:ind w:left="0" w:firstLine="709"/>
        <w:contextualSpacing/>
        <w:jc w:val="both"/>
        <w:rPr>
          <w:color w:val="000000" w:themeColor="text1"/>
          <w:sz w:val="28"/>
          <w:szCs w:val="28"/>
        </w:rPr>
      </w:pPr>
      <w:r>
        <w:rPr>
          <w:color w:val="000000" w:themeColor="text1"/>
          <w:sz w:val="28"/>
          <w:szCs w:val="28"/>
        </w:rPr>
        <w:t>наработка</w:t>
      </w:r>
      <w:r w:rsidRPr="00DB400E">
        <w:rPr>
          <w:color w:val="000000" w:themeColor="text1"/>
          <w:sz w:val="28"/>
          <w:szCs w:val="28"/>
        </w:rPr>
        <w:t xml:space="preserve"> опыт</w:t>
      </w:r>
      <w:r w:rsidR="005146C0">
        <w:rPr>
          <w:color w:val="000000" w:themeColor="text1"/>
          <w:sz w:val="28"/>
          <w:szCs w:val="28"/>
        </w:rPr>
        <w:t>а</w:t>
      </w:r>
      <w:r w:rsidRPr="00DB400E">
        <w:rPr>
          <w:color w:val="000000" w:themeColor="text1"/>
          <w:sz w:val="28"/>
          <w:szCs w:val="28"/>
        </w:rPr>
        <w:t xml:space="preserve"> практической работы с </w:t>
      </w:r>
      <w:r>
        <w:rPr>
          <w:color w:val="000000" w:themeColor="text1"/>
          <w:sz w:val="28"/>
          <w:szCs w:val="28"/>
        </w:rPr>
        <w:t>декларацией на товар (ДТ)</w:t>
      </w:r>
      <w:r w:rsidRPr="00DB400E">
        <w:rPr>
          <w:color w:val="000000" w:themeColor="text1"/>
          <w:sz w:val="28"/>
          <w:szCs w:val="28"/>
        </w:rPr>
        <w:t xml:space="preserve"> </w:t>
      </w:r>
      <w:r>
        <w:rPr>
          <w:color w:val="000000" w:themeColor="text1"/>
          <w:sz w:val="28"/>
          <w:szCs w:val="28"/>
        </w:rPr>
        <w:t>и други</w:t>
      </w:r>
      <w:r w:rsidRPr="00DB400E">
        <w:rPr>
          <w:color w:val="000000" w:themeColor="text1"/>
          <w:sz w:val="28"/>
          <w:szCs w:val="28"/>
        </w:rPr>
        <w:t>ми отчётными документами</w:t>
      </w:r>
      <w:r>
        <w:rPr>
          <w:color w:val="000000" w:themeColor="text1"/>
          <w:sz w:val="28"/>
          <w:szCs w:val="28"/>
        </w:rPr>
        <w:t xml:space="preserve"> по внешней и взаимной торговле</w:t>
      </w:r>
      <w:r w:rsidRPr="00DB400E">
        <w:rPr>
          <w:color w:val="000000" w:themeColor="text1"/>
          <w:sz w:val="28"/>
          <w:szCs w:val="28"/>
        </w:rPr>
        <w:t>;</w:t>
      </w:r>
    </w:p>
    <w:p w14:paraId="30AED6FA" w14:textId="1CB4B348" w:rsidR="00DB400E" w:rsidRPr="00DB400E" w:rsidRDefault="00DB400E" w:rsidP="00576949">
      <w:pPr>
        <w:pStyle w:val="a6"/>
        <w:numPr>
          <w:ilvl w:val="0"/>
          <w:numId w:val="6"/>
        </w:numPr>
        <w:tabs>
          <w:tab w:val="left" w:pos="540"/>
          <w:tab w:val="left" w:pos="1134"/>
        </w:tabs>
        <w:ind w:left="0" w:firstLine="709"/>
        <w:contextualSpacing/>
        <w:jc w:val="both"/>
        <w:rPr>
          <w:color w:val="000000" w:themeColor="text1"/>
          <w:sz w:val="28"/>
          <w:szCs w:val="28"/>
        </w:rPr>
      </w:pPr>
      <w:r>
        <w:rPr>
          <w:color w:val="000000" w:themeColor="text1"/>
          <w:sz w:val="28"/>
          <w:szCs w:val="28"/>
        </w:rPr>
        <w:t>изучение</w:t>
      </w:r>
      <w:r w:rsidRPr="00DB400E">
        <w:rPr>
          <w:color w:val="000000" w:themeColor="text1"/>
          <w:sz w:val="28"/>
          <w:szCs w:val="28"/>
        </w:rPr>
        <w:t xml:space="preserve"> принцип</w:t>
      </w:r>
      <w:r>
        <w:rPr>
          <w:color w:val="000000" w:themeColor="text1"/>
          <w:sz w:val="28"/>
          <w:szCs w:val="28"/>
        </w:rPr>
        <w:t>ов</w:t>
      </w:r>
      <w:r w:rsidRPr="00DB400E">
        <w:rPr>
          <w:color w:val="000000" w:themeColor="text1"/>
          <w:sz w:val="28"/>
          <w:szCs w:val="28"/>
        </w:rPr>
        <w:t xml:space="preserve"> обеспечения полн</w:t>
      </w:r>
      <w:r>
        <w:rPr>
          <w:color w:val="000000" w:themeColor="text1"/>
          <w:sz w:val="28"/>
          <w:szCs w:val="28"/>
        </w:rPr>
        <w:t>оты</w:t>
      </w:r>
      <w:r w:rsidRPr="00DB400E">
        <w:rPr>
          <w:color w:val="000000" w:themeColor="text1"/>
          <w:sz w:val="28"/>
          <w:szCs w:val="28"/>
        </w:rPr>
        <w:t xml:space="preserve"> и достоверн</w:t>
      </w:r>
      <w:r>
        <w:rPr>
          <w:color w:val="000000" w:themeColor="text1"/>
          <w:sz w:val="28"/>
          <w:szCs w:val="28"/>
        </w:rPr>
        <w:t>ости</w:t>
      </w:r>
      <w:r w:rsidRPr="00DB400E">
        <w:rPr>
          <w:color w:val="000000" w:themeColor="text1"/>
          <w:sz w:val="28"/>
          <w:szCs w:val="28"/>
        </w:rPr>
        <w:t xml:space="preserve"> данных об эксперте и импорте Р</w:t>
      </w:r>
      <w:r>
        <w:rPr>
          <w:color w:val="000000" w:themeColor="text1"/>
          <w:sz w:val="28"/>
          <w:szCs w:val="28"/>
        </w:rPr>
        <w:t xml:space="preserve">оссийской </w:t>
      </w:r>
      <w:r w:rsidRPr="00DB400E">
        <w:rPr>
          <w:color w:val="000000" w:themeColor="text1"/>
          <w:sz w:val="28"/>
          <w:szCs w:val="28"/>
        </w:rPr>
        <w:t>Ф</w:t>
      </w:r>
      <w:r>
        <w:rPr>
          <w:color w:val="000000" w:themeColor="text1"/>
          <w:sz w:val="28"/>
          <w:szCs w:val="28"/>
        </w:rPr>
        <w:t>едерации</w:t>
      </w:r>
      <w:r w:rsidRPr="00DB400E">
        <w:rPr>
          <w:color w:val="000000" w:themeColor="text1"/>
          <w:sz w:val="28"/>
          <w:szCs w:val="28"/>
        </w:rPr>
        <w:t>;</w:t>
      </w:r>
    </w:p>
    <w:p w14:paraId="3E7A1362" w14:textId="27C2A4AE" w:rsidR="00DB400E" w:rsidRPr="00DB400E" w:rsidRDefault="00DB400E" w:rsidP="00576949">
      <w:pPr>
        <w:pStyle w:val="a6"/>
        <w:numPr>
          <w:ilvl w:val="0"/>
          <w:numId w:val="6"/>
        </w:numPr>
        <w:tabs>
          <w:tab w:val="left" w:pos="540"/>
          <w:tab w:val="left" w:pos="1134"/>
        </w:tabs>
        <w:ind w:left="0" w:firstLine="709"/>
        <w:contextualSpacing/>
        <w:jc w:val="both"/>
        <w:rPr>
          <w:color w:val="000000" w:themeColor="text1"/>
          <w:sz w:val="28"/>
          <w:szCs w:val="28"/>
        </w:rPr>
      </w:pPr>
      <w:r>
        <w:rPr>
          <w:color w:val="000000" w:themeColor="text1"/>
          <w:sz w:val="28"/>
          <w:szCs w:val="28"/>
        </w:rPr>
        <w:t>изучение подходов к проведению</w:t>
      </w:r>
      <w:r w:rsidRPr="00DB400E">
        <w:rPr>
          <w:color w:val="000000" w:themeColor="text1"/>
          <w:sz w:val="28"/>
          <w:szCs w:val="28"/>
        </w:rPr>
        <w:t xml:space="preserve"> анализ</w:t>
      </w:r>
      <w:r>
        <w:rPr>
          <w:color w:val="000000" w:themeColor="text1"/>
          <w:sz w:val="28"/>
          <w:szCs w:val="28"/>
        </w:rPr>
        <w:t>а</w:t>
      </w:r>
      <w:r w:rsidRPr="00DB400E">
        <w:rPr>
          <w:color w:val="000000" w:themeColor="text1"/>
          <w:sz w:val="28"/>
          <w:szCs w:val="28"/>
        </w:rPr>
        <w:t xml:space="preserve"> конъюнктуры товарных рынков;</w:t>
      </w:r>
    </w:p>
    <w:p w14:paraId="6C465E6B" w14:textId="2334CD01" w:rsidR="00DB400E" w:rsidRPr="00DB400E" w:rsidRDefault="005146C0" w:rsidP="00576949">
      <w:pPr>
        <w:pStyle w:val="a6"/>
        <w:numPr>
          <w:ilvl w:val="0"/>
          <w:numId w:val="6"/>
        </w:numPr>
        <w:tabs>
          <w:tab w:val="left" w:pos="540"/>
          <w:tab w:val="left" w:pos="1134"/>
        </w:tabs>
        <w:ind w:left="0" w:firstLine="709"/>
        <w:contextualSpacing/>
        <w:jc w:val="both"/>
        <w:rPr>
          <w:color w:val="000000" w:themeColor="text1"/>
          <w:sz w:val="28"/>
          <w:szCs w:val="28"/>
        </w:rPr>
      </w:pPr>
      <w:r>
        <w:rPr>
          <w:color w:val="000000" w:themeColor="text1"/>
          <w:sz w:val="28"/>
          <w:szCs w:val="28"/>
        </w:rPr>
        <w:t>изучение подходов к</w:t>
      </w:r>
      <w:r w:rsidR="00DB400E" w:rsidRPr="00DB400E">
        <w:rPr>
          <w:color w:val="000000" w:themeColor="text1"/>
          <w:sz w:val="28"/>
          <w:szCs w:val="28"/>
        </w:rPr>
        <w:t xml:space="preserve"> контрол</w:t>
      </w:r>
      <w:r>
        <w:rPr>
          <w:color w:val="000000" w:themeColor="text1"/>
          <w:sz w:val="28"/>
          <w:szCs w:val="28"/>
        </w:rPr>
        <w:t>ю</w:t>
      </w:r>
      <w:r w:rsidR="00DB400E" w:rsidRPr="00DB400E">
        <w:rPr>
          <w:color w:val="000000" w:themeColor="text1"/>
          <w:sz w:val="28"/>
          <w:szCs w:val="28"/>
        </w:rPr>
        <w:t xml:space="preserve"> за поступлением таможенных платежей в федеральный бюджет, осуществл</w:t>
      </w:r>
      <w:r>
        <w:rPr>
          <w:color w:val="000000" w:themeColor="text1"/>
          <w:sz w:val="28"/>
          <w:szCs w:val="28"/>
        </w:rPr>
        <w:t>ение</w:t>
      </w:r>
      <w:r w:rsidR="00DB400E" w:rsidRPr="00DB400E">
        <w:rPr>
          <w:color w:val="000000" w:themeColor="text1"/>
          <w:sz w:val="28"/>
          <w:szCs w:val="28"/>
        </w:rPr>
        <w:t xml:space="preserve"> таможенно-банковск</w:t>
      </w:r>
      <w:r>
        <w:rPr>
          <w:color w:val="000000" w:themeColor="text1"/>
          <w:sz w:val="28"/>
          <w:szCs w:val="28"/>
        </w:rPr>
        <w:t>ого</w:t>
      </w:r>
      <w:r w:rsidR="00DB400E" w:rsidRPr="00DB400E">
        <w:rPr>
          <w:color w:val="000000" w:themeColor="text1"/>
          <w:sz w:val="28"/>
          <w:szCs w:val="28"/>
        </w:rPr>
        <w:t xml:space="preserve"> валютн</w:t>
      </w:r>
      <w:r>
        <w:rPr>
          <w:color w:val="000000" w:themeColor="text1"/>
          <w:sz w:val="28"/>
          <w:szCs w:val="28"/>
        </w:rPr>
        <w:t>ого</w:t>
      </w:r>
      <w:r w:rsidR="00DB400E" w:rsidRPr="00DB400E">
        <w:rPr>
          <w:color w:val="000000" w:themeColor="text1"/>
          <w:sz w:val="28"/>
          <w:szCs w:val="28"/>
        </w:rPr>
        <w:t xml:space="preserve"> контрол</w:t>
      </w:r>
      <w:r>
        <w:rPr>
          <w:color w:val="000000" w:themeColor="text1"/>
          <w:sz w:val="28"/>
          <w:szCs w:val="28"/>
        </w:rPr>
        <w:t>я</w:t>
      </w:r>
      <w:r w:rsidR="00DB400E" w:rsidRPr="00DB400E">
        <w:rPr>
          <w:color w:val="000000" w:themeColor="text1"/>
          <w:sz w:val="28"/>
          <w:szCs w:val="28"/>
        </w:rPr>
        <w:t>;</w:t>
      </w:r>
    </w:p>
    <w:p w14:paraId="62A11FDC" w14:textId="479B5B48" w:rsidR="00DB400E" w:rsidRPr="00DB400E" w:rsidRDefault="005146C0" w:rsidP="00576949">
      <w:pPr>
        <w:pStyle w:val="a6"/>
        <w:numPr>
          <w:ilvl w:val="0"/>
          <w:numId w:val="6"/>
        </w:numPr>
        <w:tabs>
          <w:tab w:val="left" w:pos="540"/>
          <w:tab w:val="left" w:pos="1134"/>
        </w:tabs>
        <w:ind w:left="0" w:firstLine="709"/>
        <w:contextualSpacing/>
        <w:jc w:val="both"/>
        <w:rPr>
          <w:color w:val="000000" w:themeColor="text1"/>
          <w:sz w:val="28"/>
          <w:szCs w:val="28"/>
        </w:rPr>
      </w:pPr>
      <w:r>
        <w:rPr>
          <w:color w:val="000000" w:themeColor="text1"/>
          <w:sz w:val="28"/>
          <w:szCs w:val="28"/>
        </w:rPr>
        <w:t>наработка</w:t>
      </w:r>
      <w:r w:rsidRPr="00DB400E">
        <w:rPr>
          <w:color w:val="000000" w:themeColor="text1"/>
          <w:sz w:val="28"/>
          <w:szCs w:val="28"/>
        </w:rPr>
        <w:t xml:space="preserve"> опыт</w:t>
      </w:r>
      <w:r>
        <w:rPr>
          <w:color w:val="000000" w:themeColor="text1"/>
          <w:sz w:val="28"/>
          <w:szCs w:val="28"/>
        </w:rPr>
        <w:t>а</w:t>
      </w:r>
      <w:r w:rsidRPr="00DB400E">
        <w:rPr>
          <w:color w:val="000000" w:themeColor="text1"/>
          <w:sz w:val="28"/>
          <w:szCs w:val="28"/>
        </w:rPr>
        <w:t xml:space="preserve"> </w:t>
      </w:r>
      <w:r>
        <w:rPr>
          <w:color w:val="000000" w:themeColor="text1"/>
          <w:sz w:val="28"/>
          <w:szCs w:val="28"/>
        </w:rPr>
        <w:t xml:space="preserve">в </w:t>
      </w:r>
      <w:r w:rsidR="00DB400E" w:rsidRPr="00DB400E">
        <w:rPr>
          <w:color w:val="000000" w:themeColor="text1"/>
          <w:sz w:val="28"/>
          <w:szCs w:val="28"/>
        </w:rPr>
        <w:t>составл</w:t>
      </w:r>
      <w:r>
        <w:rPr>
          <w:color w:val="000000" w:themeColor="text1"/>
          <w:sz w:val="28"/>
          <w:szCs w:val="28"/>
        </w:rPr>
        <w:t>ении</w:t>
      </w:r>
      <w:r w:rsidR="00DB400E" w:rsidRPr="00DB400E">
        <w:rPr>
          <w:color w:val="000000" w:themeColor="text1"/>
          <w:sz w:val="28"/>
          <w:szCs w:val="28"/>
        </w:rPr>
        <w:t xml:space="preserve"> торгов</w:t>
      </w:r>
      <w:r>
        <w:rPr>
          <w:color w:val="000000" w:themeColor="text1"/>
          <w:sz w:val="28"/>
          <w:szCs w:val="28"/>
        </w:rPr>
        <w:t>ого</w:t>
      </w:r>
      <w:r w:rsidR="00DB400E" w:rsidRPr="00DB400E">
        <w:rPr>
          <w:color w:val="000000" w:themeColor="text1"/>
          <w:sz w:val="28"/>
          <w:szCs w:val="28"/>
        </w:rPr>
        <w:t xml:space="preserve"> и платежн</w:t>
      </w:r>
      <w:r>
        <w:rPr>
          <w:color w:val="000000" w:themeColor="text1"/>
          <w:sz w:val="28"/>
          <w:szCs w:val="28"/>
        </w:rPr>
        <w:t>ого</w:t>
      </w:r>
      <w:r w:rsidR="00DB400E" w:rsidRPr="00DB400E">
        <w:rPr>
          <w:color w:val="000000" w:themeColor="text1"/>
          <w:sz w:val="28"/>
          <w:szCs w:val="28"/>
        </w:rPr>
        <w:t xml:space="preserve"> баланс</w:t>
      </w:r>
      <w:r>
        <w:rPr>
          <w:color w:val="000000" w:themeColor="text1"/>
          <w:sz w:val="28"/>
          <w:szCs w:val="28"/>
        </w:rPr>
        <w:t>ов Российской Федерации</w:t>
      </w:r>
      <w:r w:rsidR="00DB400E" w:rsidRPr="00DB400E">
        <w:rPr>
          <w:color w:val="000000" w:themeColor="text1"/>
          <w:sz w:val="28"/>
          <w:szCs w:val="28"/>
        </w:rPr>
        <w:t>;</w:t>
      </w:r>
    </w:p>
    <w:p w14:paraId="5A5037D3" w14:textId="081D7D17" w:rsidR="00DB400E" w:rsidRPr="00DB400E" w:rsidRDefault="005146C0" w:rsidP="00576949">
      <w:pPr>
        <w:pStyle w:val="a6"/>
        <w:numPr>
          <w:ilvl w:val="0"/>
          <w:numId w:val="6"/>
        </w:numPr>
        <w:tabs>
          <w:tab w:val="left" w:pos="540"/>
          <w:tab w:val="left" w:pos="1134"/>
        </w:tabs>
        <w:ind w:left="0" w:firstLine="709"/>
        <w:contextualSpacing/>
        <w:jc w:val="both"/>
        <w:rPr>
          <w:color w:val="000000" w:themeColor="text1"/>
          <w:sz w:val="28"/>
          <w:szCs w:val="28"/>
        </w:rPr>
      </w:pPr>
      <w:r>
        <w:rPr>
          <w:color w:val="000000" w:themeColor="text1"/>
          <w:sz w:val="28"/>
          <w:szCs w:val="28"/>
        </w:rPr>
        <w:t>изучение подходов к проведению статистического анализа состояния, структуры и динамики внешнеторго</w:t>
      </w:r>
      <w:r w:rsidR="00DB400E" w:rsidRPr="00DB400E">
        <w:rPr>
          <w:color w:val="000000" w:themeColor="text1"/>
          <w:sz w:val="28"/>
          <w:szCs w:val="28"/>
        </w:rPr>
        <w:t>вых товаропотоков Российской Федерации в увязке с анализом макроэкономической ситуации.</w:t>
      </w:r>
    </w:p>
    <w:p w14:paraId="33B34BD9" w14:textId="77777777" w:rsidR="0019496A" w:rsidRPr="005A72BB" w:rsidRDefault="0019496A" w:rsidP="0019496A">
      <w:pPr>
        <w:tabs>
          <w:tab w:val="left" w:pos="540"/>
        </w:tabs>
        <w:ind w:firstLine="709"/>
        <w:contextualSpacing/>
        <w:jc w:val="both"/>
        <w:rPr>
          <w:b/>
          <w:color w:val="000000" w:themeColor="text1"/>
          <w:sz w:val="28"/>
          <w:szCs w:val="28"/>
        </w:rPr>
      </w:pPr>
    </w:p>
    <w:p w14:paraId="00719549" w14:textId="77777777" w:rsidR="0088321E" w:rsidRPr="005A72BB" w:rsidRDefault="00C52F7B" w:rsidP="00F95658">
      <w:pPr>
        <w:tabs>
          <w:tab w:val="left" w:pos="540"/>
        </w:tabs>
        <w:ind w:firstLine="709"/>
        <w:contextualSpacing/>
        <w:jc w:val="both"/>
        <w:rPr>
          <w:b/>
          <w:color w:val="000000" w:themeColor="text1"/>
          <w:sz w:val="28"/>
          <w:szCs w:val="28"/>
        </w:rPr>
      </w:pPr>
      <w:r w:rsidRPr="005A72BB">
        <w:rPr>
          <w:b/>
          <w:color w:val="000000" w:themeColor="text1"/>
          <w:sz w:val="28"/>
          <w:szCs w:val="28"/>
        </w:rPr>
        <w:t>2.</w:t>
      </w:r>
      <w:r w:rsidR="00901E20" w:rsidRPr="005A72BB">
        <w:rPr>
          <w:b/>
          <w:color w:val="000000" w:themeColor="text1"/>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E854DD2" w14:textId="77777777" w:rsidR="002760D3" w:rsidRDefault="002760D3" w:rsidP="002C1702">
      <w:pPr>
        <w:pStyle w:val="11"/>
        <w:rPr>
          <w:rStyle w:val="markedcontent"/>
          <w:color w:val="000000" w:themeColor="text1"/>
          <w:szCs w:val="28"/>
        </w:rPr>
      </w:pPr>
    </w:p>
    <w:p w14:paraId="2078AFA5" w14:textId="70BF3FB4" w:rsidR="00DC2188" w:rsidRDefault="00DC2188" w:rsidP="002C1702">
      <w:pPr>
        <w:pStyle w:val="11"/>
        <w:rPr>
          <w:rStyle w:val="markedcontent"/>
          <w:color w:val="000000" w:themeColor="text1"/>
          <w:szCs w:val="28"/>
        </w:rPr>
      </w:pPr>
      <w:r w:rsidRPr="005A72BB">
        <w:rPr>
          <w:rStyle w:val="markedcontent"/>
          <w:color w:val="000000" w:themeColor="text1"/>
          <w:szCs w:val="28"/>
        </w:rPr>
        <w:t xml:space="preserve">В совокупности с другими дисциплинами программы </w:t>
      </w:r>
      <w:r w:rsidR="002561D8">
        <w:rPr>
          <w:rStyle w:val="markedcontent"/>
          <w:color w:val="000000" w:themeColor="text1"/>
          <w:szCs w:val="28"/>
        </w:rPr>
        <w:t>магистратуры</w:t>
      </w:r>
      <w:r w:rsidR="00842720">
        <w:rPr>
          <w:rStyle w:val="markedcontent"/>
          <w:color w:val="000000" w:themeColor="text1"/>
          <w:szCs w:val="28"/>
        </w:rPr>
        <w:t xml:space="preserve"> </w:t>
      </w:r>
      <w:r w:rsidRPr="005A72BB">
        <w:rPr>
          <w:rStyle w:val="markedcontent"/>
          <w:color w:val="000000" w:themeColor="text1"/>
          <w:szCs w:val="28"/>
        </w:rPr>
        <w:t>процесс изучения дисциплины «</w:t>
      </w:r>
      <w:r w:rsidR="005146C0">
        <w:rPr>
          <w:rStyle w:val="markedcontent"/>
          <w:color w:val="000000" w:themeColor="text1"/>
          <w:szCs w:val="28"/>
        </w:rPr>
        <w:t>Таможенная с</w:t>
      </w:r>
      <w:r w:rsidRPr="005A72BB">
        <w:rPr>
          <w:rStyle w:val="markedcontent"/>
          <w:color w:val="000000" w:themeColor="text1"/>
          <w:szCs w:val="28"/>
        </w:rPr>
        <w:t xml:space="preserve">татистика» направлен на формирование следующих компетенций </w:t>
      </w:r>
      <w:r w:rsidR="00662198">
        <w:rPr>
          <w:rStyle w:val="markedcontent"/>
          <w:color w:val="000000" w:themeColor="text1"/>
          <w:szCs w:val="28"/>
        </w:rPr>
        <w:t>магистра</w:t>
      </w:r>
      <w:r w:rsidRPr="005A72BB">
        <w:rPr>
          <w:rStyle w:val="markedcontent"/>
          <w:color w:val="000000" w:themeColor="text1"/>
          <w:szCs w:val="28"/>
        </w:rPr>
        <w:t>:</w:t>
      </w:r>
    </w:p>
    <w:tbl>
      <w:tblPr>
        <w:tblStyle w:val="a8"/>
        <w:tblW w:w="5000" w:type="pct"/>
        <w:tblLayout w:type="fixed"/>
        <w:tblLook w:val="04A0" w:firstRow="1" w:lastRow="0" w:firstColumn="1" w:lastColumn="0" w:noHBand="0" w:noVBand="1"/>
      </w:tblPr>
      <w:tblGrid>
        <w:gridCol w:w="1271"/>
        <w:gridCol w:w="2408"/>
        <w:gridCol w:w="2836"/>
        <w:gridCol w:w="3680"/>
      </w:tblGrid>
      <w:tr w:rsidR="006B5B4D" w:rsidRPr="005A72BB" w14:paraId="35DC641D" w14:textId="77777777" w:rsidTr="006471D6">
        <w:tc>
          <w:tcPr>
            <w:tcW w:w="623" w:type="pct"/>
            <w:vAlign w:val="center"/>
          </w:tcPr>
          <w:p w14:paraId="2EF4A4C1" w14:textId="3A3B15DC" w:rsidR="006B5B4D" w:rsidRPr="005A72BB" w:rsidRDefault="0088321E" w:rsidP="00FA7C4C">
            <w:pPr>
              <w:tabs>
                <w:tab w:val="left" w:pos="540"/>
              </w:tabs>
              <w:contextualSpacing/>
              <w:jc w:val="center"/>
              <w:rPr>
                <w:color w:val="000000" w:themeColor="text1"/>
                <w:sz w:val="24"/>
                <w:szCs w:val="24"/>
              </w:rPr>
            </w:pPr>
            <w:r w:rsidRPr="005A72BB">
              <w:rPr>
                <w:color w:val="000000" w:themeColor="text1"/>
                <w:sz w:val="28"/>
                <w:szCs w:val="28"/>
              </w:rPr>
              <w:t xml:space="preserve"> </w:t>
            </w:r>
            <w:r w:rsidR="006B5B4D" w:rsidRPr="005A72BB">
              <w:rPr>
                <w:color w:val="000000" w:themeColor="text1"/>
                <w:sz w:val="24"/>
                <w:szCs w:val="24"/>
              </w:rPr>
              <w:t xml:space="preserve">Код </w:t>
            </w:r>
            <w:proofErr w:type="spellStart"/>
            <w:r w:rsidR="006B5B4D" w:rsidRPr="005A72BB">
              <w:rPr>
                <w:color w:val="000000" w:themeColor="text1"/>
                <w:sz w:val="24"/>
                <w:szCs w:val="24"/>
              </w:rPr>
              <w:t>компетен</w:t>
            </w:r>
            <w:r w:rsidR="00FA7C4C" w:rsidRPr="005A72BB">
              <w:rPr>
                <w:color w:val="000000" w:themeColor="text1"/>
                <w:sz w:val="24"/>
                <w:szCs w:val="24"/>
              </w:rPr>
              <w:t>-</w:t>
            </w:r>
            <w:r w:rsidR="006B5B4D" w:rsidRPr="005A72BB">
              <w:rPr>
                <w:color w:val="000000" w:themeColor="text1"/>
                <w:sz w:val="24"/>
                <w:szCs w:val="24"/>
              </w:rPr>
              <w:t>ции</w:t>
            </w:r>
            <w:proofErr w:type="spellEnd"/>
          </w:p>
        </w:tc>
        <w:tc>
          <w:tcPr>
            <w:tcW w:w="1181" w:type="pct"/>
            <w:vAlign w:val="center"/>
          </w:tcPr>
          <w:p w14:paraId="7A613EE6" w14:textId="77777777" w:rsidR="006B5B4D" w:rsidRPr="005A72BB" w:rsidRDefault="006B5B4D" w:rsidP="00FA7C4C">
            <w:pPr>
              <w:tabs>
                <w:tab w:val="left" w:pos="540"/>
              </w:tabs>
              <w:contextualSpacing/>
              <w:jc w:val="center"/>
              <w:rPr>
                <w:color w:val="000000" w:themeColor="text1"/>
                <w:sz w:val="24"/>
                <w:szCs w:val="24"/>
              </w:rPr>
            </w:pPr>
            <w:r w:rsidRPr="005A72BB">
              <w:rPr>
                <w:color w:val="000000" w:themeColor="text1"/>
                <w:sz w:val="24"/>
                <w:szCs w:val="24"/>
              </w:rPr>
              <w:t>Наименование компетенции</w:t>
            </w:r>
          </w:p>
        </w:tc>
        <w:tc>
          <w:tcPr>
            <w:tcW w:w="1391" w:type="pct"/>
            <w:vAlign w:val="center"/>
          </w:tcPr>
          <w:p w14:paraId="7FB705FF" w14:textId="77777777" w:rsidR="006B5B4D" w:rsidRPr="005A72BB" w:rsidRDefault="006B5B4D" w:rsidP="00FA7C4C">
            <w:pPr>
              <w:tabs>
                <w:tab w:val="left" w:pos="540"/>
              </w:tabs>
              <w:contextualSpacing/>
              <w:jc w:val="center"/>
              <w:rPr>
                <w:color w:val="000000" w:themeColor="text1"/>
                <w:sz w:val="24"/>
                <w:szCs w:val="24"/>
              </w:rPr>
            </w:pPr>
            <w:r w:rsidRPr="005A72BB">
              <w:rPr>
                <w:color w:val="000000" w:themeColor="text1"/>
                <w:sz w:val="24"/>
                <w:szCs w:val="24"/>
              </w:rPr>
              <w:t>Индикаторы достижения компетенции</w:t>
            </w:r>
          </w:p>
        </w:tc>
        <w:tc>
          <w:tcPr>
            <w:tcW w:w="1805" w:type="pct"/>
            <w:vAlign w:val="center"/>
          </w:tcPr>
          <w:p w14:paraId="2B6DFF00" w14:textId="77777777" w:rsidR="006B5B4D" w:rsidRPr="005A72BB" w:rsidRDefault="006B5B4D" w:rsidP="00FA7C4C">
            <w:pPr>
              <w:tabs>
                <w:tab w:val="left" w:pos="540"/>
              </w:tabs>
              <w:contextualSpacing/>
              <w:jc w:val="center"/>
              <w:rPr>
                <w:color w:val="000000" w:themeColor="text1"/>
                <w:sz w:val="24"/>
                <w:szCs w:val="24"/>
              </w:rPr>
            </w:pPr>
            <w:r w:rsidRPr="005A72BB">
              <w:rPr>
                <w:color w:val="000000" w:themeColor="text1"/>
                <w:sz w:val="24"/>
                <w:szCs w:val="24"/>
              </w:rPr>
              <w:t xml:space="preserve">Результаты </w:t>
            </w:r>
            <w:r w:rsidR="001352B4" w:rsidRPr="005A72BB">
              <w:rPr>
                <w:color w:val="000000" w:themeColor="text1"/>
                <w:sz w:val="24"/>
                <w:szCs w:val="24"/>
              </w:rPr>
              <w:t>обучения (</w:t>
            </w:r>
            <w:r w:rsidRPr="005A72BB">
              <w:rPr>
                <w:color w:val="000000" w:themeColor="text1"/>
                <w:sz w:val="24"/>
                <w:szCs w:val="24"/>
              </w:rPr>
              <w:t>умения</w:t>
            </w:r>
            <w:r w:rsidR="00FC38B2" w:rsidRPr="005A72BB">
              <w:rPr>
                <w:color w:val="000000" w:themeColor="text1"/>
                <w:sz w:val="24"/>
                <w:szCs w:val="24"/>
              </w:rPr>
              <w:t xml:space="preserve"> и знания</w:t>
            </w:r>
            <w:r w:rsidRPr="005A72BB">
              <w:rPr>
                <w:color w:val="000000" w:themeColor="text1"/>
                <w:sz w:val="24"/>
                <w:szCs w:val="24"/>
              </w:rPr>
              <w:t>), соотнесенные с индикаторами достижения компетенции</w:t>
            </w:r>
          </w:p>
        </w:tc>
      </w:tr>
      <w:tr w:rsidR="00FF5AAD" w:rsidRPr="005A72BB" w14:paraId="06C50058" w14:textId="77777777" w:rsidTr="00FF5AAD">
        <w:trPr>
          <w:trHeight w:val="1692"/>
        </w:trPr>
        <w:tc>
          <w:tcPr>
            <w:tcW w:w="623" w:type="pct"/>
            <w:vMerge w:val="restart"/>
            <w:vAlign w:val="center"/>
          </w:tcPr>
          <w:p w14:paraId="68FFE07E" w14:textId="35F2AB96" w:rsidR="00FF5AAD" w:rsidRPr="00035B17" w:rsidRDefault="00FF5AAD" w:rsidP="00035B17">
            <w:pPr>
              <w:tabs>
                <w:tab w:val="left" w:pos="540"/>
              </w:tabs>
              <w:ind w:firstLine="34"/>
              <w:contextualSpacing/>
              <w:jc w:val="center"/>
              <w:rPr>
                <w:color w:val="000000" w:themeColor="text1"/>
                <w:sz w:val="16"/>
                <w:szCs w:val="16"/>
              </w:rPr>
            </w:pPr>
            <w:r w:rsidRPr="002561D8">
              <w:rPr>
                <w:color w:val="000000" w:themeColor="text1"/>
                <w:sz w:val="16"/>
                <w:szCs w:val="16"/>
              </w:rPr>
              <w:lastRenderedPageBreak/>
              <w:t>ПКН-6</w:t>
            </w:r>
          </w:p>
        </w:tc>
        <w:tc>
          <w:tcPr>
            <w:tcW w:w="1181" w:type="pct"/>
            <w:vMerge w:val="restart"/>
            <w:vAlign w:val="center"/>
          </w:tcPr>
          <w:p w14:paraId="3B54286D" w14:textId="571B467F" w:rsidR="00FF5AAD" w:rsidRPr="00035B17" w:rsidRDefault="00A063A6" w:rsidP="00FA2720">
            <w:pPr>
              <w:tabs>
                <w:tab w:val="left" w:pos="540"/>
              </w:tabs>
              <w:contextualSpacing/>
              <w:rPr>
                <w:color w:val="000000" w:themeColor="text1"/>
                <w:sz w:val="16"/>
                <w:szCs w:val="16"/>
              </w:rPr>
            </w:pPr>
            <w:r w:rsidRPr="00A063A6">
              <w:rPr>
                <w:color w:val="000000" w:themeColor="text1"/>
                <w:sz w:val="16"/>
                <w:szCs w:val="16"/>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r>
              <w:rPr>
                <w:color w:val="000000" w:themeColor="text1"/>
                <w:sz w:val="16"/>
                <w:szCs w:val="16"/>
              </w:rPr>
              <w:t>.</w:t>
            </w:r>
          </w:p>
        </w:tc>
        <w:tc>
          <w:tcPr>
            <w:tcW w:w="1391" w:type="pct"/>
          </w:tcPr>
          <w:p w14:paraId="269FB198" w14:textId="12A53A18" w:rsidR="00FF5AAD" w:rsidRDefault="00FF5AAD" w:rsidP="00FF5AAD">
            <w:pPr>
              <w:pStyle w:val="ConsPlusNormal"/>
              <w:ind w:firstLine="0"/>
              <w:rPr>
                <w:rFonts w:ascii="Times New Roman" w:hAnsi="Times New Roman" w:cs="Times New Roman"/>
                <w:sz w:val="16"/>
                <w:szCs w:val="16"/>
                <w:lang w:eastAsia="en-US"/>
              </w:rPr>
            </w:pPr>
            <w:r w:rsidRPr="002561D8">
              <w:rPr>
                <w:rFonts w:ascii="Times New Roman" w:hAnsi="Times New Roman" w:cs="Times New Roman"/>
                <w:sz w:val="16"/>
                <w:szCs w:val="16"/>
                <w:lang w:eastAsia="en-US"/>
              </w:rPr>
              <w:t xml:space="preserve">1. </w:t>
            </w:r>
            <w:r w:rsidR="00A063A6" w:rsidRPr="00A063A6">
              <w:rPr>
                <w:rFonts w:ascii="Times New Roman" w:hAnsi="Times New Roman" w:cs="Times New Roman"/>
                <w:sz w:val="16"/>
                <w:szCs w:val="16"/>
                <w:lang w:eastAsia="en-US"/>
              </w:rPr>
              <w:t>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r w:rsidRPr="002561D8">
              <w:rPr>
                <w:rFonts w:ascii="Times New Roman" w:hAnsi="Times New Roman" w:cs="Times New Roman"/>
                <w:sz w:val="16"/>
                <w:szCs w:val="16"/>
                <w:lang w:eastAsia="en-US"/>
              </w:rPr>
              <w:t>.</w:t>
            </w:r>
          </w:p>
        </w:tc>
        <w:tc>
          <w:tcPr>
            <w:tcW w:w="1805" w:type="pct"/>
          </w:tcPr>
          <w:p w14:paraId="66CC7DEC" w14:textId="0967594F" w:rsidR="002760D3" w:rsidRDefault="002760D3" w:rsidP="002760D3">
            <w:pPr>
              <w:tabs>
                <w:tab w:val="left" w:pos="540"/>
              </w:tabs>
              <w:contextualSpacing/>
              <w:rPr>
                <w:sz w:val="16"/>
                <w:szCs w:val="16"/>
              </w:rPr>
            </w:pPr>
            <w:r w:rsidRPr="002760D3">
              <w:rPr>
                <w:b/>
                <w:sz w:val="16"/>
                <w:szCs w:val="16"/>
              </w:rPr>
              <w:t>Знать:</w:t>
            </w:r>
            <w:r w:rsidRPr="002760D3">
              <w:rPr>
                <w:sz w:val="16"/>
                <w:szCs w:val="16"/>
              </w:rPr>
              <w:t xml:space="preserve"> методы анализа и прогнозирования основных экономических процессов, характеризующих стратегические направления развития внешней торговли на микро-, мезо- и макроуровнях</w:t>
            </w:r>
            <w:r>
              <w:rPr>
                <w:sz w:val="16"/>
                <w:szCs w:val="16"/>
              </w:rPr>
              <w:t>.</w:t>
            </w:r>
          </w:p>
          <w:p w14:paraId="1A090F68" w14:textId="156002D0" w:rsidR="002760D3" w:rsidRPr="002760D3" w:rsidRDefault="002760D3" w:rsidP="002760D3">
            <w:pPr>
              <w:tabs>
                <w:tab w:val="left" w:pos="540"/>
              </w:tabs>
              <w:contextualSpacing/>
              <w:rPr>
                <w:sz w:val="16"/>
                <w:szCs w:val="16"/>
              </w:rPr>
            </w:pPr>
            <w:r w:rsidRPr="002760D3">
              <w:rPr>
                <w:b/>
                <w:sz w:val="16"/>
                <w:szCs w:val="16"/>
              </w:rPr>
              <w:t>Уметь:</w:t>
            </w:r>
            <w:r>
              <w:rPr>
                <w:sz w:val="16"/>
                <w:szCs w:val="16"/>
              </w:rPr>
              <w:t xml:space="preserve"> проводить анализ</w:t>
            </w:r>
            <w:r w:rsidRPr="002760D3">
              <w:rPr>
                <w:sz w:val="16"/>
                <w:szCs w:val="16"/>
              </w:rPr>
              <w:t xml:space="preserve"> и </w:t>
            </w:r>
            <w:r>
              <w:rPr>
                <w:sz w:val="16"/>
                <w:szCs w:val="16"/>
              </w:rPr>
              <w:t xml:space="preserve">строить </w:t>
            </w:r>
            <w:r w:rsidRPr="002760D3">
              <w:rPr>
                <w:sz w:val="16"/>
                <w:szCs w:val="16"/>
              </w:rPr>
              <w:t>прогноз</w:t>
            </w:r>
            <w:r>
              <w:rPr>
                <w:sz w:val="16"/>
                <w:szCs w:val="16"/>
              </w:rPr>
              <w:t>ы</w:t>
            </w:r>
            <w:r w:rsidRPr="002760D3">
              <w:rPr>
                <w:sz w:val="16"/>
                <w:szCs w:val="16"/>
              </w:rPr>
              <w:t xml:space="preserve"> основные экономически</w:t>
            </w:r>
            <w:r>
              <w:rPr>
                <w:sz w:val="16"/>
                <w:szCs w:val="16"/>
              </w:rPr>
              <w:t>х</w:t>
            </w:r>
            <w:r w:rsidRPr="002760D3">
              <w:rPr>
                <w:sz w:val="16"/>
                <w:szCs w:val="16"/>
              </w:rPr>
              <w:t xml:space="preserve"> п</w:t>
            </w:r>
            <w:r>
              <w:rPr>
                <w:sz w:val="16"/>
                <w:szCs w:val="16"/>
              </w:rPr>
              <w:t>роцессов</w:t>
            </w:r>
            <w:r w:rsidRPr="002760D3">
              <w:rPr>
                <w:sz w:val="16"/>
                <w:szCs w:val="16"/>
              </w:rPr>
              <w:t>,</w:t>
            </w:r>
          </w:p>
          <w:p w14:paraId="68A0D7E7" w14:textId="2B8CCCC6" w:rsidR="002760D3" w:rsidRPr="002760D3" w:rsidRDefault="002760D3" w:rsidP="002760D3">
            <w:pPr>
              <w:tabs>
                <w:tab w:val="left" w:pos="540"/>
              </w:tabs>
              <w:contextualSpacing/>
              <w:rPr>
                <w:sz w:val="16"/>
                <w:szCs w:val="16"/>
              </w:rPr>
            </w:pPr>
            <w:r w:rsidRPr="002760D3">
              <w:rPr>
                <w:sz w:val="16"/>
                <w:szCs w:val="16"/>
              </w:rPr>
              <w:t>характеризующие стратегические направления развития внешней торговли на</w:t>
            </w:r>
          </w:p>
          <w:p w14:paraId="576CDF72" w14:textId="7D87B1EC" w:rsidR="002760D3" w:rsidRPr="002760D3" w:rsidRDefault="002760D3" w:rsidP="002760D3">
            <w:pPr>
              <w:tabs>
                <w:tab w:val="left" w:pos="540"/>
              </w:tabs>
              <w:contextualSpacing/>
              <w:rPr>
                <w:sz w:val="16"/>
                <w:szCs w:val="16"/>
              </w:rPr>
            </w:pPr>
            <w:r w:rsidRPr="002760D3">
              <w:rPr>
                <w:sz w:val="16"/>
                <w:szCs w:val="16"/>
              </w:rPr>
              <w:t>микро-, мезо- и макроуровнях.</w:t>
            </w:r>
          </w:p>
        </w:tc>
      </w:tr>
      <w:tr w:rsidR="00FF5AAD" w:rsidRPr="005A72BB" w14:paraId="6776A7E3" w14:textId="77777777" w:rsidTr="006471D6">
        <w:trPr>
          <w:trHeight w:val="1240"/>
        </w:trPr>
        <w:tc>
          <w:tcPr>
            <w:tcW w:w="623" w:type="pct"/>
            <w:vMerge/>
            <w:vAlign w:val="center"/>
          </w:tcPr>
          <w:p w14:paraId="6CCB4975" w14:textId="77777777" w:rsidR="00FF5AAD" w:rsidRPr="002561D8" w:rsidRDefault="00FF5AAD" w:rsidP="00035B17">
            <w:pPr>
              <w:tabs>
                <w:tab w:val="left" w:pos="540"/>
              </w:tabs>
              <w:ind w:firstLine="34"/>
              <w:contextualSpacing/>
              <w:jc w:val="center"/>
              <w:rPr>
                <w:color w:val="000000" w:themeColor="text1"/>
                <w:sz w:val="16"/>
                <w:szCs w:val="16"/>
              </w:rPr>
            </w:pPr>
          </w:p>
        </w:tc>
        <w:tc>
          <w:tcPr>
            <w:tcW w:w="1181" w:type="pct"/>
            <w:vMerge/>
            <w:vAlign w:val="center"/>
          </w:tcPr>
          <w:p w14:paraId="4DCE09F6" w14:textId="77777777" w:rsidR="00FF5AAD" w:rsidRPr="002561D8" w:rsidRDefault="00FF5AAD" w:rsidP="00035B17">
            <w:pPr>
              <w:tabs>
                <w:tab w:val="left" w:pos="540"/>
              </w:tabs>
              <w:contextualSpacing/>
              <w:rPr>
                <w:color w:val="000000" w:themeColor="text1"/>
                <w:sz w:val="16"/>
                <w:szCs w:val="16"/>
              </w:rPr>
            </w:pPr>
          </w:p>
        </w:tc>
        <w:tc>
          <w:tcPr>
            <w:tcW w:w="1391" w:type="pct"/>
          </w:tcPr>
          <w:p w14:paraId="7460F0F7" w14:textId="5D976B83" w:rsidR="00FF5AAD" w:rsidRPr="002561D8" w:rsidRDefault="00FF5AAD" w:rsidP="00FF5AAD">
            <w:pPr>
              <w:pStyle w:val="ConsPlusNormal"/>
              <w:ind w:firstLine="0"/>
              <w:rPr>
                <w:rFonts w:ascii="Times New Roman" w:hAnsi="Times New Roman" w:cs="Times New Roman"/>
                <w:sz w:val="16"/>
                <w:szCs w:val="16"/>
                <w:lang w:eastAsia="en-US"/>
              </w:rPr>
            </w:pPr>
            <w:r w:rsidRPr="002561D8">
              <w:rPr>
                <w:rFonts w:ascii="Times New Roman" w:hAnsi="Times New Roman" w:cs="Times New Roman"/>
                <w:sz w:val="16"/>
                <w:szCs w:val="16"/>
                <w:lang w:eastAsia="en-US"/>
              </w:rPr>
              <w:t xml:space="preserve">2. </w:t>
            </w:r>
            <w:r w:rsidR="00A063A6" w:rsidRPr="00A063A6">
              <w:rPr>
                <w:rFonts w:ascii="Times New Roman" w:hAnsi="Times New Roman" w:cs="Times New Roman"/>
                <w:sz w:val="16"/>
                <w:szCs w:val="16"/>
                <w:lang w:eastAsia="en-US"/>
              </w:rPr>
              <w:t>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r w:rsidRPr="002561D8">
              <w:rPr>
                <w:rFonts w:ascii="Times New Roman" w:hAnsi="Times New Roman" w:cs="Times New Roman"/>
                <w:sz w:val="16"/>
                <w:szCs w:val="16"/>
                <w:lang w:eastAsia="en-US"/>
              </w:rPr>
              <w:t>.</w:t>
            </w:r>
          </w:p>
        </w:tc>
        <w:tc>
          <w:tcPr>
            <w:tcW w:w="1805" w:type="pct"/>
          </w:tcPr>
          <w:p w14:paraId="2541EBEC" w14:textId="6AF9A35F" w:rsidR="002760D3" w:rsidRPr="002760D3" w:rsidRDefault="002760D3" w:rsidP="002760D3">
            <w:pPr>
              <w:tabs>
                <w:tab w:val="left" w:pos="540"/>
              </w:tabs>
              <w:contextualSpacing/>
              <w:rPr>
                <w:sz w:val="16"/>
              </w:rPr>
            </w:pPr>
            <w:r w:rsidRPr="002760D3">
              <w:rPr>
                <w:b/>
                <w:sz w:val="16"/>
              </w:rPr>
              <w:t>Знать</w:t>
            </w:r>
            <w:r>
              <w:rPr>
                <w:b/>
                <w:sz w:val="16"/>
              </w:rPr>
              <w:t>:</w:t>
            </w:r>
            <w:r w:rsidRPr="002760D3">
              <w:rPr>
                <w:b/>
                <w:sz w:val="16"/>
              </w:rPr>
              <w:t xml:space="preserve"> </w:t>
            </w:r>
            <w:r w:rsidRPr="002760D3">
              <w:rPr>
                <w:sz w:val="16"/>
              </w:rPr>
              <w:t>принципы формирования ключевых</w:t>
            </w:r>
          </w:p>
          <w:p w14:paraId="50DC6C5F" w14:textId="0A3C44D9" w:rsidR="00FF5AAD" w:rsidRDefault="002760D3" w:rsidP="002760D3">
            <w:pPr>
              <w:tabs>
                <w:tab w:val="left" w:pos="540"/>
              </w:tabs>
              <w:contextualSpacing/>
              <w:rPr>
                <w:sz w:val="16"/>
              </w:rPr>
            </w:pPr>
            <w:r w:rsidRPr="002561D8">
              <w:rPr>
                <w:sz w:val="16"/>
                <w:szCs w:val="16"/>
                <w:lang w:eastAsia="en-US"/>
              </w:rPr>
              <w:t xml:space="preserve">социально-экономических </w:t>
            </w:r>
            <w:r w:rsidRPr="002760D3">
              <w:rPr>
                <w:sz w:val="16"/>
              </w:rPr>
              <w:t>показателей оценки деятельности</w:t>
            </w:r>
            <w:r>
              <w:rPr>
                <w:sz w:val="16"/>
              </w:rPr>
              <w:t xml:space="preserve"> таможенных органов для построения прогнозов развития внешнеэкономической деятельности </w:t>
            </w:r>
            <w:r w:rsidRPr="002760D3">
              <w:rPr>
                <w:sz w:val="16"/>
              </w:rPr>
              <w:t>на микро-, мезо- и</w:t>
            </w:r>
            <w:r>
              <w:rPr>
                <w:sz w:val="16"/>
              </w:rPr>
              <w:t xml:space="preserve"> </w:t>
            </w:r>
            <w:r w:rsidRPr="002760D3">
              <w:rPr>
                <w:sz w:val="16"/>
              </w:rPr>
              <w:t>макроуровнях</w:t>
            </w:r>
            <w:r>
              <w:rPr>
                <w:sz w:val="16"/>
              </w:rPr>
              <w:t>.</w:t>
            </w:r>
          </w:p>
          <w:p w14:paraId="5FB8F546" w14:textId="77777777" w:rsidR="002760D3" w:rsidRPr="002760D3" w:rsidRDefault="002760D3" w:rsidP="002760D3">
            <w:pPr>
              <w:tabs>
                <w:tab w:val="left" w:pos="540"/>
              </w:tabs>
              <w:contextualSpacing/>
              <w:rPr>
                <w:sz w:val="16"/>
                <w:szCs w:val="16"/>
              </w:rPr>
            </w:pPr>
            <w:r w:rsidRPr="002760D3">
              <w:rPr>
                <w:b/>
                <w:sz w:val="16"/>
                <w:szCs w:val="16"/>
              </w:rPr>
              <w:t>Уметь:</w:t>
            </w:r>
            <w:r>
              <w:rPr>
                <w:b/>
                <w:sz w:val="16"/>
                <w:szCs w:val="16"/>
              </w:rPr>
              <w:t xml:space="preserve"> </w:t>
            </w:r>
            <w:r w:rsidRPr="002760D3">
              <w:rPr>
                <w:sz w:val="16"/>
                <w:szCs w:val="16"/>
              </w:rPr>
              <w:t>определить функциональную</w:t>
            </w:r>
          </w:p>
          <w:p w14:paraId="46092253" w14:textId="1239A959" w:rsidR="002760D3" w:rsidRPr="00B41FC8" w:rsidRDefault="002760D3" w:rsidP="002760D3">
            <w:pPr>
              <w:tabs>
                <w:tab w:val="left" w:pos="540"/>
              </w:tabs>
              <w:contextualSpacing/>
              <w:rPr>
                <w:b/>
                <w:sz w:val="16"/>
              </w:rPr>
            </w:pPr>
            <w:r w:rsidRPr="002760D3">
              <w:rPr>
                <w:sz w:val="16"/>
                <w:szCs w:val="16"/>
              </w:rPr>
              <w:t xml:space="preserve">зависимость между отдельными </w:t>
            </w:r>
            <w:r w:rsidRPr="002561D8">
              <w:rPr>
                <w:sz w:val="16"/>
                <w:szCs w:val="16"/>
                <w:lang w:eastAsia="en-US"/>
              </w:rPr>
              <w:t>социально-экономически</w:t>
            </w:r>
            <w:r>
              <w:rPr>
                <w:sz w:val="16"/>
                <w:szCs w:val="16"/>
                <w:lang w:eastAsia="en-US"/>
              </w:rPr>
              <w:t>ми</w:t>
            </w:r>
            <w:r w:rsidRPr="002760D3">
              <w:rPr>
                <w:sz w:val="16"/>
                <w:szCs w:val="16"/>
              </w:rPr>
              <w:t xml:space="preserve"> факторами и</w:t>
            </w:r>
            <w:r>
              <w:rPr>
                <w:sz w:val="16"/>
                <w:szCs w:val="16"/>
              </w:rPr>
              <w:t xml:space="preserve"> показателями развития внешнеэкономической деятельности </w:t>
            </w:r>
            <w:r w:rsidRPr="002760D3">
              <w:rPr>
                <w:sz w:val="16"/>
              </w:rPr>
              <w:t>на микро-, мезо- и</w:t>
            </w:r>
            <w:r>
              <w:rPr>
                <w:sz w:val="16"/>
              </w:rPr>
              <w:t xml:space="preserve"> </w:t>
            </w:r>
            <w:r w:rsidRPr="002760D3">
              <w:rPr>
                <w:sz w:val="16"/>
              </w:rPr>
              <w:t>макроуровнях</w:t>
            </w:r>
            <w:r>
              <w:rPr>
                <w:sz w:val="16"/>
              </w:rPr>
              <w:t>.</w:t>
            </w:r>
          </w:p>
        </w:tc>
      </w:tr>
    </w:tbl>
    <w:p w14:paraId="54E6B226" w14:textId="684812DF" w:rsidR="0088321E" w:rsidRDefault="0088321E" w:rsidP="00F95658">
      <w:pPr>
        <w:tabs>
          <w:tab w:val="left" w:pos="540"/>
        </w:tabs>
        <w:ind w:firstLine="709"/>
        <w:contextualSpacing/>
        <w:jc w:val="both"/>
        <w:rPr>
          <w:color w:val="000000" w:themeColor="text1"/>
          <w:sz w:val="28"/>
          <w:szCs w:val="28"/>
        </w:rPr>
      </w:pPr>
    </w:p>
    <w:p w14:paraId="314D381E" w14:textId="77777777" w:rsidR="00C52F7B" w:rsidRPr="005A72BB" w:rsidRDefault="00C52F7B" w:rsidP="00F95658">
      <w:pPr>
        <w:ind w:firstLine="709"/>
        <w:jc w:val="both"/>
        <w:rPr>
          <w:b/>
          <w:color w:val="000000" w:themeColor="text1"/>
          <w:sz w:val="28"/>
          <w:szCs w:val="28"/>
        </w:rPr>
      </w:pPr>
      <w:r w:rsidRPr="005A72BB">
        <w:rPr>
          <w:b/>
          <w:bCs/>
          <w:color w:val="000000" w:themeColor="text1"/>
          <w:sz w:val="28"/>
          <w:szCs w:val="28"/>
        </w:rPr>
        <w:t xml:space="preserve">3. Место </w:t>
      </w:r>
      <w:r w:rsidR="00C74FA8" w:rsidRPr="005A72BB">
        <w:rPr>
          <w:b/>
          <w:bCs/>
          <w:color w:val="000000" w:themeColor="text1"/>
          <w:sz w:val="28"/>
          <w:szCs w:val="28"/>
        </w:rPr>
        <w:t>дисциплины</w:t>
      </w:r>
      <w:r w:rsidRPr="005A72BB">
        <w:rPr>
          <w:b/>
          <w:bCs/>
          <w:color w:val="000000" w:themeColor="text1"/>
          <w:sz w:val="28"/>
          <w:szCs w:val="28"/>
        </w:rPr>
        <w:t xml:space="preserve"> в структуре образовательной программы</w:t>
      </w:r>
    </w:p>
    <w:p w14:paraId="7A6EA858" w14:textId="65A4EE8B" w:rsidR="003826A3" w:rsidRPr="005A72BB" w:rsidRDefault="003826A3" w:rsidP="002C1702">
      <w:pPr>
        <w:pStyle w:val="11"/>
      </w:pPr>
      <w:r w:rsidRPr="005A72BB">
        <w:t>Дисциплина «</w:t>
      </w:r>
      <w:r w:rsidR="0072323A">
        <w:t>Таможенная с</w:t>
      </w:r>
      <w:r w:rsidRPr="005A72BB">
        <w:t xml:space="preserve">татистика» входит в </w:t>
      </w:r>
      <w:r w:rsidR="00A063A6">
        <w:t>м</w:t>
      </w:r>
      <w:r w:rsidR="002760D3" w:rsidRPr="002760D3">
        <w:t>одуль дисциплин по выбору, углубляющих освоение программы магистратуры</w:t>
      </w:r>
      <w:r w:rsidR="0072323A">
        <w:t xml:space="preserve">», </w:t>
      </w:r>
      <w:r w:rsidRPr="005A72BB">
        <w:t>образовательной программы по</w:t>
      </w:r>
      <w:r w:rsidR="0072323A" w:rsidRPr="0072323A">
        <w:t xml:space="preserve"> </w:t>
      </w:r>
      <w:r w:rsidR="002760D3">
        <w:t xml:space="preserve">направлению </w:t>
      </w:r>
      <w:r w:rsidR="002760D3" w:rsidRPr="002760D3">
        <w:t xml:space="preserve">38.04.01 </w:t>
      </w:r>
      <w:r w:rsidR="002760D3">
        <w:t>–</w:t>
      </w:r>
      <w:r w:rsidR="002760D3" w:rsidRPr="002760D3">
        <w:t xml:space="preserve"> Экономика</w:t>
      </w:r>
      <w:r w:rsidR="002760D3">
        <w:t>, н</w:t>
      </w:r>
      <w:r w:rsidR="002760D3" w:rsidRPr="002760D3">
        <w:t>аправленность программы</w:t>
      </w:r>
      <w:r w:rsidR="00A063A6">
        <w:t xml:space="preserve"> магистратуры</w:t>
      </w:r>
      <w:r w:rsidR="002760D3" w:rsidRPr="002760D3">
        <w:t xml:space="preserve"> «Таможенное регулирование и аналитическое сопровождение ВЭД»</w:t>
      </w:r>
      <w:r w:rsidRPr="005A72BB">
        <w:t xml:space="preserve"> (уровень </w:t>
      </w:r>
      <w:r w:rsidR="002760D3">
        <w:t>- магистратура</w:t>
      </w:r>
      <w:r w:rsidRPr="005A72BB">
        <w:t xml:space="preserve">). </w:t>
      </w:r>
    </w:p>
    <w:p w14:paraId="023D22D2" w14:textId="013F3E48" w:rsidR="003826A3" w:rsidRPr="005A72BB" w:rsidRDefault="003826A3" w:rsidP="002C1702">
      <w:pPr>
        <w:pStyle w:val="11"/>
      </w:pPr>
      <w:r w:rsidRPr="005A72BB">
        <w:t>Сформированные в процессе ее изучения знания и умения являются основой профессиональной деятельности.</w:t>
      </w:r>
    </w:p>
    <w:p w14:paraId="0ADD6109" w14:textId="5DC7F744" w:rsidR="00356AD1" w:rsidRDefault="003826A3" w:rsidP="002C1702">
      <w:pPr>
        <w:pStyle w:val="11"/>
      </w:pPr>
      <w:r w:rsidRPr="005A72BB">
        <w:t>Для освоения дисциплины «</w:t>
      </w:r>
      <w:r w:rsidR="0072323A">
        <w:t>Таможенная статистика</w:t>
      </w:r>
      <w:r w:rsidRPr="005A72BB">
        <w:t xml:space="preserve">» </w:t>
      </w:r>
      <w:r w:rsidR="00AC119B" w:rsidRPr="005A72BB">
        <w:t>обучающийся</w:t>
      </w:r>
      <w:r w:rsidRPr="005A72BB">
        <w:t xml:space="preserve"> должен знать основные понятия и категории </w:t>
      </w:r>
      <w:r w:rsidR="00356AD1">
        <w:t xml:space="preserve">таких дисциплин как: </w:t>
      </w:r>
      <w:r w:rsidR="000B64B0" w:rsidRPr="000B64B0">
        <w:t>Экономика развития</w:t>
      </w:r>
      <w:r w:rsidR="000B64B0">
        <w:t xml:space="preserve">, </w:t>
      </w:r>
      <w:r w:rsidR="000B64B0" w:rsidRPr="000B64B0">
        <w:t>Эконометрические исследования</w:t>
      </w:r>
      <w:r w:rsidR="000B64B0">
        <w:t xml:space="preserve">, </w:t>
      </w:r>
      <w:r w:rsidR="000B64B0" w:rsidRPr="000B64B0">
        <w:t>Анализ бизнес-процессов во внешнеэкономической деятельности</w:t>
      </w:r>
      <w:r w:rsidR="00356AD1">
        <w:t>.</w:t>
      </w:r>
    </w:p>
    <w:p w14:paraId="4AD40053" w14:textId="6D2B2438" w:rsidR="003826A3" w:rsidRPr="005A72BB" w:rsidRDefault="003826A3" w:rsidP="002C1702">
      <w:pPr>
        <w:pStyle w:val="11"/>
      </w:pPr>
      <w:r w:rsidRPr="005A72BB">
        <w:t xml:space="preserve">В рамках курса рассматриваются методы сбора, представления, обобщения и анализа массовых данных, относящихся к явлениям и </w:t>
      </w:r>
      <w:r w:rsidR="001E7D4E" w:rsidRPr="005A72BB">
        <w:t>процессам,</w:t>
      </w:r>
      <w:r w:rsidR="0072323A">
        <w:t xml:space="preserve"> отражающим внешнеэкономическую деятельность страны</w:t>
      </w:r>
      <w:r w:rsidRPr="005A72BB">
        <w:t>. Знание методологи</w:t>
      </w:r>
      <w:r w:rsidR="001E7D4E">
        <w:t>и таможенной статистики</w:t>
      </w:r>
      <w:r w:rsidR="00AC119B" w:rsidRPr="005A72BB">
        <w:t xml:space="preserve"> способствует формированию у обучающихся</w:t>
      </w:r>
      <w:r w:rsidRPr="005A72BB">
        <w:t xml:space="preserve"> практических навыков проведения экономико-статистического анализа </w:t>
      </w:r>
      <w:r w:rsidR="00AC119B" w:rsidRPr="005A72BB">
        <w:t xml:space="preserve">эффективности </w:t>
      </w:r>
      <w:r w:rsidRPr="005A72BB">
        <w:t xml:space="preserve">деятельности экономических субъектов </w:t>
      </w:r>
      <w:r w:rsidR="001E7D4E">
        <w:t>и государства на макро</w:t>
      </w:r>
      <w:r w:rsidR="000B64B0">
        <w:t>-, мезо- и микроу</w:t>
      </w:r>
      <w:r w:rsidR="000B64B0" w:rsidRPr="005A72BB">
        <w:t>ровне</w:t>
      </w:r>
      <w:r w:rsidRPr="005A72BB">
        <w:t xml:space="preserve">.  </w:t>
      </w:r>
    </w:p>
    <w:p w14:paraId="421D5588" w14:textId="77777777" w:rsidR="003826A3" w:rsidRPr="005A72BB" w:rsidRDefault="003826A3" w:rsidP="00F95658">
      <w:pPr>
        <w:ind w:firstLine="709"/>
        <w:jc w:val="both"/>
        <w:rPr>
          <w:b/>
          <w:bCs/>
          <w:color w:val="000000" w:themeColor="text1"/>
          <w:sz w:val="28"/>
          <w:szCs w:val="28"/>
        </w:rPr>
      </w:pPr>
    </w:p>
    <w:p w14:paraId="7A671307" w14:textId="77777777" w:rsidR="00C52F7B" w:rsidRPr="005A72BB" w:rsidRDefault="00C52F7B" w:rsidP="00F95658">
      <w:pPr>
        <w:ind w:firstLine="709"/>
        <w:jc w:val="both"/>
        <w:rPr>
          <w:b/>
          <w:color w:val="000000" w:themeColor="text1"/>
          <w:sz w:val="28"/>
          <w:szCs w:val="28"/>
        </w:rPr>
      </w:pPr>
      <w:r w:rsidRPr="005A72BB">
        <w:rPr>
          <w:b/>
          <w:bCs/>
          <w:color w:val="000000" w:themeColor="text1"/>
          <w:sz w:val="28"/>
          <w:szCs w:val="28"/>
        </w:rPr>
        <w:t xml:space="preserve">4. Объем </w:t>
      </w:r>
      <w:r w:rsidR="00EC45DF" w:rsidRPr="005A72BB">
        <w:rPr>
          <w:b/>
          <w:bCs/>
          <w:color w:val="000000" w:themeColor="text1"/>
          <w:sz w:val="28"/>
          <w:szCs w:val="28"/>
        </w:rPr>
        <w:t>дисциплины</w:t>
      </w:r>
      <w:r w:rsidR="001B4C63" w:rsidRPr="005A72BB">
        <w:rPr>
          <w:b/>
          <w:bCs/>
          <w:color w:val="000000" w:themeColor="text1"/>
          <w:sz w:val="28"/>
          <w:szCs w:val="28"/>
        </w:rPr>
        <w:t>(модуля)</w:t>
      </w:r>
      <w:r w:rsidRPr="005A72BB">
        <w:rPr>
          <w:b/>
          <w:bCs/>
          <w:color w:val="000000" w:themeColor="text1"/>
          <w:sz w:val="28"/>
          <w:szCs w:val="28"/>
        </w:rPr>
        <w:t xml:space="preserve"> в зачетных единицах и в академических </w:t>
      </w:r>
      <w:r w:rsidR="00400154" w:rsidRPr="005A72BB">
        <w:rPr>
          <w:b/>
          <w:bCs/>
          <w:color w:val="000000" w:themeColor="text1"/>
          <w:sz w:val="28"/>
          <w:szCs w:val="28"/>
        </w:rPr>
        <w:t>ча</w:t>
      </w:r>
      <w:r w:rsidRPr="005A72BB">
        <w:rPr>
          <w:b/>
          <w:bCs/>
          <w:color w:val="000000" w:themeColor="text1"/>
          <w:sz w:val="28"/>
          <w:szCs w:val="28"/>
        </w:rPr>
        <w:t xml:space="preserve">сах с выделением объема </w:t>
      </w:r>
      <w:r w:rsidR="00400154" w:rsidRPr="005A72BB">
        <w:rPr>
          <w:b/>
          <w:bCs/>
          <w:color w:val="000000" w:themeColor="text1"/>
          <w:sz w:val="28"/>
          <w:szCs w:val="28"/>
        </w:rPr>
        <w:t>аудиторной (лекции, семинары) и</w:t>
      </w:r>
      <w:r w:rsidRPr="005A72BB">
        <w:rPr>
          <w:b/>
          <w:bCs/>
          <w:color w:val="000000" w:themeColor="text1"/>
          <w:sz w:val="28"/>
          <w:szCs w:val="28"/>
        </w:rPr>
        <w:t xml:space="preserve"> самостоятельной работы обучающихся</w:t>
      </w:r>
      <w:r w:rsidR="00400154" w:rsidRPr="005A72BB">
        <w:rPr>
          <w:b/>
          <w:bCs/>
          <w:color w:val="000000" w:themeColor="text1"/>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2551"/>
        <w:gridCol w:w="2551"/>
      </w:tblGrid>
      <w:tr w:rsidR="00713883" w:rsidRPr="005A72BB" w14:paraId="45714233" w14:textId="77777777" w:rsidTr="00713883">
        <w:tc>
          <w:tcPr>
            <w:tcW w:w="2498" w:type="pct"/>
            <w:shd w:val="clear" w:color="auto" w:fill="auto"/>
            <w:vAlign w:val="center"/>
          </w:tcPr>
          <w:p w14:paraId="2206A2BA"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Вид учебной работы   по дисциплине</w:t>
            </w:r>
          </w:p>
        </w:tc>
        <w:tc>
          <w:tcPr>
            <w:tcW w:w="1251" w:type="pct"/>
            <w:shd w:val="clear" w:color="auto" w:fill="auto"/>
            <w:vAlign w:val="center"/>
          </w:tcPr>
          <w:p w14:paraId="739D6BFF"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Всего</w:t>
            </w:r>
          </w:p>
          <w:p w14:paraId="7944F8D7"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(в з/е и часах)</w:t>
            </w:r>
          </w:p>
        </w:tc>
        <w:tc>
          <w:tcPr>
            <w:tcW w:w="1251" w:type="pct"/>
            <w:shd w:val="clear" w:color="auto" w:fill="auto"/>
            <w:vAlign w:val="center"/>
          </w:tcPr>
          <w:p w14:paraId="660B3CD3" w14:textId="519A5E1F" w:rsidR="00713883" w:rsidRPr="005A72BB" w:rsidRDefault="009148D3" w:rsidP="00713883">
            <w:pPr>
              <w:pStyle w:val="a6"/>
              <w:keepNext/>
              <w:ind w:left="0"/>
              <w:jc w:val="center"/>
              <w:rPr>
                <w:b/>
                <w:color w:val="000000" w:themeColor="text1"/>
                <w:sz w:val="24"/>
                <w:szCs w:val="24"/>
              </w:rPr>
            </w:pPr>
            <w:r>
              <w:rPr>
                <w:b/>
                <w:color w:val="000000" w:themeColor="text1"/>
                <w:sz w:val="24"/>
                <w:szCs w:val="24"/>
              </w:rPr>
              <w:t>5</w:t>
            </w:r>
            <w:r w:rsidR="00713883" w:rsidRPr="005A72BB">
              <w:rPr>
                <w:b/>
                <w:color w:val="000000" w:themeColor="text1"/>
                <w:sz w:val="24"/>
                <w:szCs w:val="24"/>
              </w:rPr>
              <w:t xml:space="preserve"> </w:t>
            </w:r>
            <w:r w:rsidR="00DD42F4">
              <w:rPr>
                <w:b/>
                <w:color w:val="000000" w:themeColor="text1"/>
                <w:sz w:val="24"/>
                <w:szCs w:val="24"/>
              </w:rPr>
              <w:t>модуль</w:t>
            </w:r>
          </w:p>
          <w:p w14:paraId="58295A12"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(в часах)</w:t>
            </w:r>
          </w:p>
        </w:tc>
      </w:tr>
      <w:tr w:rsidR="009148D3" w:rsidRPr="005A72BB" w14:paraId="488C2AB5" w14:textId="77777777" w:rsidTr="00713883">
        <w:tc>
          <w:tcPr>
            <w:tcW w:w="2498" w:type="pct"/>
            <w:shd w:val="clear" w:color="auto" w:fill="auto"/>
            <w:vAlign w:val="center"/>
          </w:tcPr>
          <w:p w14:paraId="25057A51" w14:textId="77777777" w:rsidR="009148D3" w:rsidRPr="005A72BB" w:rsidRDefault="009148D3" w:rsidP="009148D3">
            <w:pPr>
              <w:pStyle w:val="a6"/>
              <w:keepNext/>
              <w:ind w:left="0"/>
              <w:rPr>
                <w:b/>
                <w:color w:val="000000" w:themeColor="text1"/>
                <w:sz w:val="24"/>
                <w:szCs w:val="24"/>
              </w:rPr>
            </w:pPr>
            <w:r w:rsidRPr="005A72BB">
              <w:rPr>
                <w:b/>
                <w:color w:val="000000" w:themeColor="text1"/>
                <w:sz w:val="24"/>
                <w:szCs w:val="24"/>
              </w:rPr>
              <w:t xml:space="preserve">Общая трудоемкость дисциплины </w:t>
            </w:r>
          </w:p>
        </w:tc>
        <w:tc>
          <w:tcPr>
            <w:tcW w:w="1251" w:type="pct"/>
            <w:shd w:val="clear" w:color="auto" w:fill="auto"/>
            <w:vAlign w:val="center"/>
          </w:tcPr>
          <w:p w14:paraId="5E323C75" w14:textId="3CB3EBB5" w:rsidR="009148D3" w:rsidRPr="005A72BB" w:rsidRDefault="009148D3" w:rsidP="009148D3">
            <w:pPr>
              <w:pStyle w:val="a6"/>
              <w:keepNext/>
              <w:ind w:left="0"/>
              <w:jc w:val="center"/>
              <w:rPr>
                <w:b/>
                <w:color w:val="000000" w:themeColor="text1"/>
                <w:sz w:val="24"/>
                <w:szCs w:val="24"/>
              </w:rPr>
            </w:pPr>
            <w:r>
              <w:rPr>
                <w:b/>
                <w:color w:val="000000" w:themeColor="text1"/>
                <w:sz w:val="24"/>
                <w:szCs w:val="24"/>
              </w:rPr>
              <w:t>3</w:t>
            </w:r>
            <w:r w:rsidRPr="005A72BB">
              <w:rPr>
                <w:b/>
                <w:color w:val="000000" w:themeColor="text1"/>
                <w:sz w:val="24"/>
                <w:szCs w:val="24"/>
              </w:rPr>
              <w:t>/</w:t>
            </w:r>
            <w:r>
              <w:rPr>
                <w:b/>
                <w:color w:val="000000" w:themeColor="text1"/>
                <w:sz w:val="24"/>
                <w:szCs w:val="24"/>
              </w:rPr>
              <w:t>108</w:t>
            </w:r>
          </w:p>
        </w:tc>
        <w:tc>
          <w:tcPr>
            <w:tcW w:w="1251" w:type="pct"/>
            <w:shd w:val="clear" w:color="auto" w:fill="auto"/>
            <w:vAlign w:val="center"/>
          </w:tcPr>
          <w:p w14:paraId="484635D6" w14:textId="03A8BE28" w:rsidR="009148D3" w:rsidRPr="005A72BB" w:rsidRDefault="009148D3" w:rsidP="009148D3">
            <w:pPr>
              <w:pStyle w:val="a6"/>
              <w:keepNext/>
              <w:ind w:left="0"/>
              <w:jc w:val="center"/>
              <w:rPr>
                <w:b/>
                <w:color w:val="000000" w:themeColor="text1"/>
                <w:sz w:val="24"/>
                <w:szCs w:val="24"/>
              </w:rPr>
            </w:pPr>
            <w:r>
              <w:rPr>
                <w:b/>
                <w:color w:val="000000" w:themeColor="text1"/>
                <w:sz w:val="24"/>
                <w:szCs w:val="24"/>
              </w:rPr>
              <w:t>108</w:t>
            </w:r>
          </w:p>
        </w:tc>
      </w:tr>
      <w:tr w:rsidR="009148D3" w:rsidRPr="005A72BB" w14:paraId="701F9F1D" w14:textId="77777777" w:rsidTr="00713883">
        <w:tc>
          <w:tcPr>
            <w:tcW w:w="2498" w:type="pct"/>
            <w:shd w:val="clear" w:color="auto" w:fill="auto"/>
            <w:vAlign w:val="center"/>
          </w:tcPr>
          <w:p w14:paraId="444F4509" w14:textId="77777777" w:rsidR="009148D3" w:rsidRPr="005A72BB" w:rsidRDefault="009148D3" w:rsidP="009148D3">
            <w:pPr>
              <w:pStyle w:val="a6"/>
              <w:keepNext/>
              <w:ind w:left="0"/>
              <w:rPr>
                <w:b/>
                <w:i/>
                <w:color w:val="000000" w:themeColor="text1"/>
                <w:sz w:val="24"/>
                <w:szCs w:val="24"/>
              </w:rPr>
            </w:pPr>
            <w:r w:rsidRPr="005A72BB">
              <w:rPr>
                <w:b/>
                <w:i/>
                <w:color w:val="000000" w:themeColor="text1"/>
                <w:sz w:val="24"/>
                <w:szCs w:val="24"/>
              </w:rPr>
              <w:t xml:space="preserve">Контактная работа - Аудиторные занятия </w:t>
            </w:r>
          </w:p>
        </w:tc>
        <w:tc>
          <w:tcPr>
            <w:tcW w:w="1251" w:type="pct"/>
            <w:shd w:val="clear" w:color="auto" w:fill="auto"/>
            <w:vAlign w:val="center"/>
          </w:tcPr>
          <w:p w14:paraId="30183799" w14:textId="058AF857" w:rsidR="009148D3" w:rsidRPr="005A72BB" w:rsidRDefault="009148D3" w:rsidP="009148D3">
            <w:pPr>
              <w:pStyle w:val="a6"/>
              <w:keepNext/>
              <w:ind w:left="0"/>
              <w:jc w:val="center"/>
              <w:rPr>
                <w:b/>
                <w:i/>
                <w:color w:val="000000" w:themeColor="text1"/>
                <w:sz w:val="24"/>
                <w:szCs w:val="24"/>
              </w:rPr>
            </w:pPr>
            <w:r>
              <w:rPr>
                <w:b/>
                <w:i/>
                <w:color w:val="000000" w:themeColor="text1"/>
                <w:sz w:val="24"/>
                <w:szCs w:val="24"/>
              </w:rPr>
              <w:t>32</w:t>
            </w:r>
          </w:p>
        </w:tc>
        <w:tc>
          <w:tcPr>
            <w:tcW w:w="1251" w:type="pct"/>
            <w:shd w:val="clear" w:color="auto" w:fill="auto"/>
            <w:vAlign w:val="center"/>
          </w:tcPr>
          <w:p w14:paraId="2C19AD71" w14:textId="5BE9E368" w:rsidR="009148D3" w:rsidRPr="005A72BB" w:rsidRDefault="009148D3" w:rsidP="009148D3">
            <w:pPr>
              <w:pStyle w:val="a6"/>
              <w:keepNext/>
              <w:ind w:left="0"/>
              <w:jc w:val="center"/>
              <w:rPr>
                <w:b/>
                <w:i/>
                <w:color w:val="000000" w:themeColor="text1"/>
                <w:sz w:val="24"/>
                <w:szCs w:val="24"/>
              </w:rPr>
            </w:pPr>
            <w:r>
              <w:rPr>
                <w:b/>
                <w:i/>
                <w:color w:val="000000" w:themeColor="text1"/>
                <w:sz w:val="24"/>
                <w:szCs w:val="24"/>
              </w:rPr>
              <w:t>32</w:t>
            </w:r>
          </w:p>
        </w:tc>
      </w:tr>
      <w:tr w:rsidR="009148D3" w:rsidRPr="005A72BB" w14:paraId="6BD17F13" w14:textId="77777777" w:rsidTr="00713883">
        <w:tc>
          <w:tcPr>
            <w:tcW w:w="2498" w:type="pct"/>
            <w:shd w:val="clear" w:color="auto" w:fill="auto"/>
            <w:vAlign w:val="center"/>
          </w:tcPr>
          <w:p w14:paraId="08281E4A" w14:textId="77777777" w:rsidR="009148D3" w:rsidRPr="005A72BB" w:rsidRDefault="009148D3" w:rsidP="009148D3">
            <w:pPr>
              <w:pStyle w:val="a6"/>
              <w:keepNext/>
              <w:ind w:left="0"/>
              <w:rPr>
                <w:i/>
                <w:color w:val="000000" w:themeColor="text1"/>
                <w:sz w:val="24"/>
                <w:szCs w:val="24"/>
              </w:rPr>
            </w:pPr>
            <w:r w:rsidRPr="005A72BB">
              <w:rPr>
                <w:i/>
                <w:color w:val="000000" w:themeColor="text1"/>
                <w:sz w:val="24"/>
                <w:szCs w:val="24"/>
              </w:rPr>
              <w:t xml:space="preserve">Лекции </w:t>
            </w:r>
          </w:p>
        </w:tc>
        <w:tc>
          <w:tcPr>
            <w:tcW w:w="1251" w:type="pct"/>
            <w:shd w:val="clear" w:color="auto" w:fill="auto"/>
            <w:vAlign w:val="center"/>
          </w:tcPr>
          <w:p w14:paraId="061EAF04" w14:textId="767E8469" w:rsidR="009148D3" w:rsidRPr="005A72BB" w:rsidRDefault="009148D3" w:rsidP="009148D3">
            <w:pPr>
              <w:pStyle w:val="a6"/>
              <w:keepNext/>
              <w:ind w:left="0"/>
              <w:jc w:val="center"/>
              <w:rPr>
                <w:color w:val="000000" w:themeColor="text1"/>
                <w:sz w:val="24"/>
                <w:szCs w:val="24"/>
              </w:rPr>
            </w:pPr>
            <w:r>
              <w:rPr>
                <w:color w:val="000000" w:themeColor="text1"/>
                <w:sz w:val="24"/>
                <w:szCs w:val="24"/>
              </w:rPr>
              <w:t>8</w:t>
            </w:r>
          </w:p>
        </w:tc>
        <w:tc>
          <w:tcPr>
            <w:tcW w:w="1251" w:type="pct"/>
            <w:shd w:val="clear" w:color="auto" w:fill="auto"/>
            <w:vAlign w:val="center"/>
          </w:tcPr>
          <w:p w14:paraId="622CCD6B" w14:textId="6609DB6F" w:rsidR="009148D3" w:rsidRPr="005A72BB" w:rsidRDefault="009148D3" w:rsidP="009148D3">
            <w:pPr>
              <w:pStyle w:val="a6"/>
              <w:keepNext/>
              <w:ind w:left="0"/>
              <w:jc w:val="center"/>
              <w:rPr>
                <w:color w:val="000000" w:themeColor="text1"/>
                <w:sz w:val="24"/>
                <w:szCs w:val="24"/>
              </w:rPr>
            </w:pPr>
            <w:r>
              <w:rPr>
                <w:color w:val="000000" w:themeColor="text1"/>
                <w:sz w:val="24"/>
                <w:szCs w:val="24"/>
              </w:rPr>
              <w:t>8</w:t>
            </w:r>
          </w:p>
        </w:tc>
      </w:tr>
      <w:tr w:rsidR="009148D3" w:rsidRPr="005A72BB" w14:paraId="5900523B" w14:textId="77777777" w:rsidTr="00713883">
        <w:tc>
          <w:tcPr>
            <w:tcW w:w="2498" w:type="pct"/>
            <w:shd w:val="clear" w:color="auto" w:fill="auto"/>
            <w:vAlign w:val="center"/>
          </w:tcPr>
          <w:p w14:paraId="5F04E9BF" w14:textId="77777777" w:rsidR="009148D3" w:rsidRPr="005A72BB" w:rsidRDefault="009148D3" w:rsidP="009148D3">
            <w:pPr>
              <w:pStyle w:val="a6"/>
              <w:keepNext/>
              <w:ind w:left="0"/>
              <w:rPr>
                <w:i/>
                <w:color w:val="000000" w:themeColor="text1"/>
                <w:sz w:val="24"/>
                <w:szCs w:val="24"/>
              </w:rPr>
            </w:pPr>
            <w:r w:rsidRPr="005A72BB">
              <w:rPr>
                <w:i/>
                <w:color w:val="000000" w:themeColor="text1"/>
                <w:sz w:val="24"/>
                <w:szCs w:val="24"/>
              </w:rPr>
              <w:t xml:space="preserve">Семинары, практические занятия  </w:t>
            </w:r>
          </w:p>
        </w:tc>
        <w:tc>
          <w:tcPr>
            <w:tcW w:w="1251" w:type="pct"/>
            <w:shd w:val="clear" w:color="auto" w:fill="auto"/>
            <w:vAlign w:val="center"/>
          </w:tcPr>
          <w:p w14:paraId="5A882950" w14:textId="34362B34" w:rsidR="009148D3" w:rsidRPr="005A72BB" w:rsidRDefault="009148D3" w:rsidP="009148D3">
            <w:pPr>
              <w:pStyle w:val="a6"/>
              <w:keepNext/>
              <w:ind w:left="0"/>
              <w:jc w:val="center"/>
              <w:rPr>
                <w:color w:val="000000" w:themeColor="text1"/>
                <w:sz w:val="24"/>
                <w:szCs w:val="24"/>
              </w:rPr>
            </w:pPr>
            <w:r>
              <w:rPr>
                <w:color w:val="000000" w:themeColor="text1"/>
                <w:sz w:val="24"/>
                <w:szCs w:val="24"/>
              </w:rPr>
              <w:t>24</w:t>
            </w:r>
          </w:p>
        </w:tc>
        <w:tc>
          <w:tcPr>
            <w:tcW w:w="1251" w:type="pct"/>
            <w:shd w:val="clear" w:color="auto" w:fill="auto"/>
            <w:vAlign w:val="center"/>
          </w:tcPr>
          <w:p w14:paraId="34A5D59A" w14:textId="21579C81" w:rsidR="009148D3" w:rsidRPr="005A72BB" w:rsidRDefault="009148D3" w:rsidP="009148D3">
            <w:pPr>
              <w:pStyle w:val="a6"/>
              <w:keepNext/>
              <w:ind w:left="0"/>
              <w:jc w:val="center"/>
              <w:rPr>
                <w:color w:val="000000" w:themeColor="text1"/>
                <w:sz w:val="24"/>
                <w:szCs w:val="24"/>
              </w:rPr>
            </w:pPr>
            <w:r>
              <w:rPr>
                <w:color w:val="000000" w:themeColor="text1"/>
                <w:sz w:val="24"/>
                <w:szCs w:val="24"/>
              </w:rPr>
              <w:t>24</w:t>
            </w:r>
          </w:p>
        </w:tc>
      </w:tr>
      <w:tr w:rsidR="009148D3" w:rsidRPr="005A72BB" w14:paraId="2FD112B7" w14:textId="77777777" w:rsidTr="00713883">
        <w:tc>
          <w:tcPr>
            <w:tcW w:w="2498" w:type="pct"/>
            <w:shd w:val="clear" w:color="auto" w:fill="auto"/>
            <w:vAlign w:val="center"/>
          </w:tcPr>
          <w:p w14:paraId="7C5F80BD" w14:textId="77777777" w:rsidR="009148D3" w:rsidRPr="005A72BB" w:rsidRDefault="009148D3" w:rsidP="009148D3">
            <w:pPr>
              <w:pStyle w:val="a6"/>
              <w:keepNext/>
              <w:ind w:left="0"/>
              <w:rPr>
                <w:b/>
                <w:i/>
                <w:color w:val="000000" w:themeColor="text1"/>
                <w:sz w:val="24"/>
                <w:szCs w:val="24"/>
              </w:rPr>
            </w:pPr>
            <w:r w:rsidRPr="005A72BB">
              <w:rPr>
                <w:b/>
                <w:i/>
                <w:color w:val="000000" w:themeColor="text1"/>
                <w:sz w:val="24"/>
                <w:szCs w:val="24"/>
              </w:rPr>
              <w:t>Самостоятельная работа</w:t>
            </w:r>
          </w:p>
        </w:tc>
        <w:tc>
          <w:tcPr>
            <w:tcW w:w="1251" w:type="pct"/>
            <w:shd w:val="clear" w:color="auto" w:fill="auto"/>
            <w:vAlign w:val="center"/>
          </w:tcPr>
          <w:p w14:paraId="76DAD4A8" w14:textId="0CFDF9AC" w:rsidR="009148D3" w:rsidRPr="006C4839" w:rsidRDefault="009148D3" w:rsidP="009148D3">
            <w:pPr>
              <w:pStyle w:val="a6"/>
              <w:keepNext/>
              <w:ind w:left="0"/>
              <w:jc w:val="center"/>
              <w:rPr>
                <w:b/>
                <w:i/>
                <w:color w:val="000000" w:themeColor="text1"/>
                <w:sz w:val="24"/>
                <w:szCs w:val="24"/>
              </w:rPr>
            </w:pPr>
            <w:r>
              <w:rPr>
                <w:b/>
                <w:i/>
                <w:color w:val="000000" w:themeColor="text1"/>
                <w:sz w:val="24"/>
                <w:szCs w:val="24"/>
              </w:rPr>
              <w:t>76</w:t>
            </w:r>
          </w:p>
        </w:tc>
        <w:tc>
          <w:tcPr>
            <w:tcW w:w="1251" w:type="pct"/>
            <w:shd w:val="clear" w:color="auto" w:fill="auto"/>
            <w:vAlign w:val="center"/>
          </w:tcPr>
          <w:p w14:paraId="441D36EE" w14:textId="7BF864B0" w:rsidR="009148D3" w:rsidRPr="006C4839" w:rsidRDefault="009148D3" w:rsidP="009148D3">
            <w:pPr>
              <w:pStyle w:val="a6"/>
              <w:keepNext/>
              <w:ind w:left="0"/>
              <w:jc w:val="center"/>
              <w:rPr>
                <w:b/>
                <w:i/>
                <w:color w:val="000000" w:themeColor="text1"/>
                <w:sz w:val="24"/>
                <w:szCs w:val="24"/>
              </w:rPr>
            </w:pPr>
            <w:r>
              <w:rPr>
                <w:b/>
                <w:i/>
                <w:color w:val="000000" w:themeColor="text1"/>
                <w:sz w:val="24"/>
                <w:szCs w:val="24"/>
              </w:rPr>
              <w:t>76</w:t>
            </w:r>
          </w:p>
        </w:tc>
      </w:tr>
      <w:tr w:rsidR="00713883" w:rsidRPr="005A72BB" w14:paraId="144F64D1" w14:textId="77777777" w:rsidTr="00713883">
        <w:tc>
          <w:tcPr>
            <w:tcW w:w="2498" w:type="pct"/>
            <w:shd w:val="clear" w:color="auto" w:fill="auto"/>
            <w:vAlign w:val="center"/>
          </w:tcPr>
          <w:p w14:paraId="02C7D08C" w14:textId="77777777" w:rsidR="00713883" w:rsidRPr="005A72BB" w:rsidRDefault="00713883" w:rsidP="00713883">
            <w:pPr>
              <w:pStyle w:val="a6"/>
              <w:keepNext/>
              <w:ind w:left="0"/>
              <w:rPr>
                <w:color w:val="000000" w:themeColor="text1"/>
                <w:sz w:val="24"/>
                <w:szCs w:val="24"/>
              </w:rPr>
            </w:pPr>
            <w:r w:rsidRPr="005A72BB">
              <w:rPr>
                <w:color w:val="000000" w:themeColor="text1"/>
                <w:sz w:val="24"/>
                <w:szCs w:val="24"/>
              </w:rPr>
              <w:t xml:space="preserve">Вид текущего контроля </w:t>
            </w:r>
          </w:p>
        </w:tc>
        <w:tc>
          <w:tcPr>
            <w:tcW w:w="1251" w:type="pct"/>
            <w:shd w:val="clear" w:color="auto" w:fill="auto"/>
            <w:vAlign w:val="center"/>
          </w:tcPr>
          <w:p w14:paraId="46984B13" w14:textId="5CC85904" w:rsidR="000B6F55" w:rsidRPr="00434646" w:rsidRDefault="00B7366B" w:rsidP="001B67E9">
            <w:pPr>
              <w:pStyle w:val="a6"/>
              <w:keepNext/>
              <w:ind w:left="0"/>
              <w:jc w:val="center"/>
              <w:rPr>
                <w:color w:val="000000" w:themeColor="text1"/>
                <w:sz w:val="24"/>
                <w:szCs w:val="24"/>
              </w:rPr>
            </w:pPr>
            <w:r>
              <w:rPr>
                <w:color w:val="000000" w:themeColor="text1"/>
                <w:sz w:val="24"/>
                <w:szCs w:val="24"/>
              </w:rPr>
              <w:t>контрольная работа</w:t>
            </w:r>
          </w:p>
        </w:tc>
        <w:tc>
          <w:tcPr>
            <w:tcW w:w="1251" w:type="pct"/>
            <w:shd w:val="clear" w:color="auto" w:fill="auto"/>
            <w:vAlign w:val="center"/>
          </w:tcPr>
          <w:p w14:paraId="5B84E4EE" w14:textId="4AE1424F" w:rsidR="00713883" w:rsidRPr="00434646" w:rsidRDefault="00B7366B" w:rsidP="001B67E9">
            <w:pPr>
              <w:pStyle w:val="a6"/>
              <w:keepNext/>
              <w:ind w:left="0"/>
              <w:jc w:val="center"/>
              <w:rPr>
                <w:color w:val="000000" w:themeColor="text1"/>
                <w:sz w:val="24"/>
                <w:szCs w:val="24"/>
              </w:rPr>
            </w:pPr>
            <w:r>
              <w:rPr>
                <w:color w:val="000000" w:themeColor="text1"/>
                <w:sz w:val="24"/>
                <w:szCs w:val="24"/>
              </w:rPr>
              <w:t>контрольная работа</w:t>
            </w:r>
          </w:p>
        </w:tc>
      </w:tr>
      <w:tr w:rsidR="00DD42F4" w:rsidRPr="005A72BB" w14:paraId="5CAEDF2F" w14:textId="77777777" w:rsidTr="00713883">
        <w:tc>
          <w:tcPr>
            <w:tcW w:w="2498" w:type="pct"/>
            <w:shd w:val="clear" w:color="auto" w:fill="auto"/>
            <w:vAlign w:val="center"/>
          </w:tcPr>
          <w:p w14:paraId="44DB5E0C" w14:textId="77777777" w:rsidR="00DD42F4" w:rsidRPr="005A72BB" w:rsidRDefault="00DD42F4" w:rsidP="00DD42F4">
            <w:pPr>
              <w:pStyle w:val="a6"/>
              <w:keepNext/>
              <w:ind w:left="0"/>
              <w:rPr>
                <w:color w:val="000000" w:themeColor="text1"/>
                <w:sz w:val="24"/>
                <w:szCs w:val="24"/>
              </w:rPr>
            </w:pPr>
            <w:r w:rsidRPr="005A72BB">
              <w:rPr>
                <w:color w:val="000000" w:themeColor="text1"/>
                <w:sz w:val="24"/>
                <w:szCs w:val="24"/>
              </w:rPr>
              <w:t>Вид промежуточной аттестации</w:t>
            </w:r>
          </w:p>
        </w:tc>
        <w:tc>
          <w:tcPr>
            <w:tcW w:w="1251" w:type="pct"/>
            <w:shd w:val="clear" w:color="auto" w:fill="auto"/>
            <w:vAlign w:val="center"/>
          </w:tcPr>
          <w:p w14:paraId="2EB3CE13" w14:textId="0C2CA154" w:rsidR="00DD42F4" w:rsidRPr="00960D69" w:rsidRDefault="00DD42F4" w:rsidP="00DD42F4">
            <w:pPr>
              <w:pStyle w:val="a6"/>
              <w:keepNext/>
              <w:ind w:left="0"/>
              <w:jc w:val="center"/>
              <w:rPr>
                <w:color w:val="000000" w:themeColor="text1"/>
                <w:sz w:val="24"/>
                <w:szCs w:val="24"/>
                <w:highlight w:val="yellow"/>
              </w:rPr>
            </w:pPr>
            <w:r>
              <w:rPr>
                <w:color w:val="000000" w:themeColor="text1"/>
                <w:sz w:val="24"/>
                <w:szCs w:val="24"/>
              </w:rPr>
              <w:t>зачет</w:t>
            </w:r>
          </w:p>
        </w:tc>
        <w:tc>
          <w:tcPr>
            <w:tcW w:w="1251" w:type="pct"/>
            <w:shd w:val="clear" w:color="auto" w:fill="auto"/>
            <w:vAlign w:val="center"/>
          </w:tcPr>
          <w:p w14:paraId="42F56EF7" w14:textId="4FE6A169" w:rsidR="00DD42F4" w:rsidRPr="00960D69" w:rsidRDefault="00DD42F4" w:rsidP="00DD42F4">
            <w:pPr>
              <w:pStyle w:val="a6"/>
              <w:keepNext/>
              <w:ind w:left="0"/>
              <w:jc w:val="center"/>
              <w:rPr>
                <w:color w:val="000000" w:themeColor="text1"/>
                <w:sz w:val="24"/>
                <w:szCs w:val="24"/>
                <w:highlight w:val="yellow"/>
              </w:rPr>
            </w:pPr>
            <w:r>
              <w:rPr>
                <w:color w:val="000000" w:themeColor="text1"/>
                <w:sz w:val="24"/>
                <w:szCs w:val="24"/>
              </w:rPr>
              <w:t>зачет</w:t>
            </w:r>
          </w:p>
        </w:tc>
      </w:tr>
    </w:tbl>
    <w:p w14:paraId="78742293" w14:textId="30DD9CFB" w:rsidR="00AB7FB9" w:rsidRDefault="00AB7FB9" w:rsidP="00623FEC">
      <w:pPr>
        <w:pStyle w:val="11"/>
        <w:rPr>
          <w:color w:val="000000" w:themeColor="text1"/>
        </w:rPr>
      </w:pPr>
      <w:bookmarkStart w:id="2" w:name="bookmark0"/>
    </w:p>
    <w:bookmarkEnd w:id="2"/>
    <w:p w14:paraId="602557A8" w14:textId="77777777"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lastRenderedPageBreak/>
        <w:t xml:space="preserve">5. Содержание </w:t>
      </w:r>
      <w:r w:rsidR="00EC45DF" w:rsidRPr="005A72BB">
        <w:rPr>
          <w:b/>
          <w:bCs/>
          <w:color w:val="000000" w:themeColor="text1"/>
          <w:sz w:val="28"/>
          <w:szCs w:val="28"/>
        </w:rPr>
        <w:t>дисциплины</w:t>
      </w:r>
      <w:r w:rsidRPr="005A72BB">
        <w:rPr>
          <w:b/>
          <w:bCs/>
          <w:color w:val="000000" w:themeColor="text1"/>
          <w:sz w:val="28"/>
          <w:szCs w:val="28"/>
        </w:rPr>
        <w:t>, структурированное по темам (разделам) дисциплины с указани</w:t>
      </w:r>
      <w:r w:rsidR="009C4968" w:rsidRPr="005A72BB">
        <w:rPr>
          <w:b/>
          <w:bCs/>
          <w:color w:val="000000" w:themeColor="text1"/>
          <w:sz w:val="28"/>
          <w:szCs w:val="28"/>
        </w:rPr>
        <w:t>ем их объемов (в академических часах) и видов</w:t>
      </w:r>
      <w:r w:rsidRPr="005A72BB">
        <w:rPr>
          <w:b/>
          <w:bCs/>
          <w:color w:val="000000" w:themeColor="text1"/>
          <w:sz w:val="28"/>
          <w:szCs w:val="28"/>
        </w:rPr>
        <w:t xml:space="preserve"> учебных занятий</w:t>
      </w:r>
    </w:p>
    <w:p w14:paraId="13A0B9A0" w14:textId="77777777"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t xml:space="preserve">5.1. Содержание </w:t>
      </w:r>
      <w:r w:rsidR="00EC45DF" w:rsidRPr="005A72BB">
        <w:rPr>
          <w:b/>
          <w:bCs/>
          <w:color w:val="000000" w:themeColor="text1"/>
          <w:sz w:val="28"/>
          <w:szCs w:val="28"/>
        </w:rPr>
        <w:t>дисциплины</w:t>
      </w:r>
    </w:p>
    <w:p w14:paraId="7E7BF9D5" w14:textId="11DA411E" w:rsidR="00991343" w:rsidRPr="00035B17" w:rsidRDefault="007971A0" w:rsidP="00035B17">
      <w:pPr>
        <w:pStyle w:val="11"/>
        <w:rPr>
          <w:b/>
          <w:szCs w:val="28"/>
        </w:rPr>
      </w:pPr>
      <w:r w:rsidRPr="00035B17">
        <w:rPr>
          <w:b/>
          <w:szCs w:val="28"/>
        </w:rPr>
        <w:t xml:space="preserve">Тема 1. </w:t>
      </w:r>
      <w:r w:rsidR="00991343" w:rsidRPr="00035B17">
        <w:rPr>
          <w:b/>
          <w:szCs w:val="28"/>
        </w:rPr>
        <w:t>Таможенная статистика как часть статистической науки</w:t>
      </w:r>
    </w:p>
    <w:p w14:paraId="5D2A5B9E" w14:textId="026CE5F5" w:rsidR="00035B17" w:rsidRDefault="00035B17" w:rsidP="00035B17">
      <w:pPr>
        <w:pStyle w:val="11"/>
        <w:rPr>
          <w:b/>
          <w:szCs w:val="28"/>
        </w:rPr>
      </w:pPr>
      <w:r>
        <w:t>Таможенная статистика как часть статистики внешнеэкономических связей и экономической статистики. Роль и место таможенной статистики в системе статистических дисциплин. История возникновения и этапы развития таможенной статистики. Структура таможенной статистики. Правовые основы перехода статистики внешней торговли на таможенную статистику. Организация ведения таможенной статистики в России. Уровни организации таможенной статистики, их функции и задачи. Нормативная и методологическая база таможенной статистики. Предмет и задачи статистики внешней торговли. Системы учета внешней торговли - «общая» и «специальная». Основные понятия внешней торговли - экспорт и импорт товаров. Наблюдение в статистике внешней торговли. Программа наблюдения, объекты и единицы наблюдения. Виды наблюдения во внешней торговле (по охвату единиц, времени проведения, источникам информации). Признаки, учитываемые в статистике внешней торговли. Источник информации о внешней торговле - таможенная декларация. Основные группировочные признаки и группировки данных, используемые в статистике внешней торговли. Основные направления изучения внешнеторговой деятельности с помощью группировок. Сводка данных о внешней торговле. Основные показатели статистики внешней торговли. Системы показателей внешней торговли. Формирование системы показателей в статистике внешней торговли.</w:t>
      </w:r>
    </w:p>
    <w:p w14:paraId="76A4F19C" w14:textId="57A67EE0" w:rsidR="00C603DD" w:rsidRPr="00035B17" w:rsidRDefault="007971A0" w:rsidP="00035B17">
      <w:pPr>
        <w:pStyle w:val="11"/>
        <w:rPr>
          <w:b/>
          <w:szCs w:val="28"/>
        </w:rPr>
      </w:pPr>
      <w:r w:rsidRPr="00035B17">
        <w:rPr>
          <w:b/>
          <w:szCs w:val="28"/>
        </w:rPr>
        <w:t xml:space="preserve">Тема </w:t>
      </w:r>
      <w:r w:rsidR="00BA58B4">
        <w:rPr>
          <w:b/>
          <w:szCs w:val="28"/>
        </w:rPr>
        <w:t>2</w:t>
      </w:r>
      <w:r w:rsidRPr="00035B17">
        <w:rPr>
          <w:b/>
          <w:szCs w:val="28"/>
        </w:rPr>
        <w:t xml:space="preserve">. </w:t>
      </w:r>
      <w:r w:rsidR="00991343" w:rsidRPr="00035B17">
        <w:rPr>
          <w:b/>
          <w:szCs w:val="28"/>
        </w:rPr>
        <w:t>Статистика декларирования</w:t>
      </w:r>
    </w:p>
    <w:p w14:paraId="7D4E099B" w14:textId="46B45A69" w:rsidR="00035B17" w:rsidRDefault="00035B17" w:rsidP="00035B17">
      <w:pPr>
        <w:pStyle w:val="11"/>
        <w:rPr>
          <w:b/>
          <w:szCs w:val="28"/>
        </w:rPr>
      </w:pPr>
      <w:r>
        <w:t>Задачи статистики декларирования. Источники информации о количестве таможенных деклараций, принятых к оформлению и оформленных таможенными органами. Основные показатели статистики декларирования и важнейшие направления их анализа.</w:t>
      </w:r>
    </w:p>
    <w:p w14:paraId="750E8286" w14:textId="5BE9E03F" w:rsidR="00991343" w:rsidRPr="00035B17" w:rsidRDefault="007971A0" w:rsidP="00035B17">
      <w:pPr>
        <w:pStyle w:val="11"/>
        <w:rPr>
          <w:b/>
          <w:szCs w:val="28"/>
        </w:rPr>
      </w:pPr>
      <w:r w:rsidRPr="00035B17">
        <w:rPr>
          <w:b/>
          <w:szCs w:val="28"/>
        </w:rPr>
        <w:t xml:space="preserve">Тема </w:t>
      </w:r>
      <w:r w:rsidR="00BA58B4">
        <w:rPr>
          <w:b/>
          <w:szCs w:val="28"/>
        </w:rPr>
        <w:t>3</w:t>
      </w:r>
      <w:r w:rsidRPr="00035B17">
        <w:rPr>
          <w:b/>
          <w:szCs w:val="28"/>
        </w:rPr>
        <w:t xml:space="preserve">. </w:t>
      </w:r>
      <w:r w:rsidR="00991343" w:rsidRPr="00035B17">
        <w:rPr>
          <w:b/>
          <w:szCs w:val="28"/>
        </w:rPr>
        <w:t xml:space="preserve">Статистика таможенных </w:t>
      </w:r>
      <w:r w:rsidR="00035B17" w:rsidRPr="00035B17">
        <w:rPr>
          <w:b/>
          <w:szCs w:val="28"/>
        </w:rPr>
        <w:t>и иных платежей</w:t>
      </w:r>
    </w:p>
    <w:p w14:paraId="776370B9" w14:textId="5770CE9F" w:rsidR="00035B17" w:rsidRDefault="00035B17" w:rsidP="00035B17">
      <w:pPr>
        <w:pStyle w:val="11"/>
      </w:pPr>
      <w:r>
        <w:t>Предмет и задачи статистики таможенных и иных платежей. Объекты изучения и источники информации по таможенным платежам. Классификация таможенных и иных платежей по видам платежей, по степени поступления платежей в соответствии с порядком их взыскания, по выполнению планового задания и виду валюты, в которой уплачиваются таможенные платежи. Структура таможенных платежей и е</w:t>
      </w:r>
      <w:r w:rsidR="0009662C">
        <w:t>е</w:t>
      </w:r>
      <w:r>
        <w:t xml:space="preserve"> изменения (динамика) во времени. Система учета и контроля таможенных платежей. Формирование отчетности по начислению, взиманию и перечислению таможенных платежей и передача итоговых данных в органы государственного управления. Основные показатели статистики таможенных платежей и основные направления их статистического анализа.</w:t>
      </w:r>
    </w:p>
    <w:p w14:paraId="350FC2F0" w14:textId="7A3BB881" w:rsidR="00991343" w:rsidRPr="00035B17" w:rsidRDefault="007971A0" w:rsidP="00035B17">
      <w:pPr>
        <w:pStyle w:val="11"/>
        <w:rPr>
          <w:b/>
          <w:szCs w:val="28"/>
        </w:rPr>
      </w:pPr>
      <w:r w:rsidRPr="00035B17">
        <w:rPr>
          <w:b/>
          <w:szCs w:val="28"/>
        </w:rPr>
        <w:t xml:space="preserve">Тема </w:t>
      </w:r>
      <w:r w:rsidR="00BA58B4">
        <w:rPr>
          <w:b/>
          <w:szCs w:val="28"/>
        </w:rPr>
        <w:t>4</w:t>
      </w:r>
      <w:r w:rsidRPr="00035B17">
        <w:rPr>
          <w:b/>
          <w:szCs w:val="28"/>
        </w:rPr>
        <w:t xml:space="preserve">. </w:t>
      </w:r>
      <w:r w:rsidR="00991343" w:rsidRPr="00035B17">
        <w:rPr>
          <w:b/>
          <w:szCs w:val="28"/>
        </w:rPr>
        <w:t>Статистика валютного контроля</w:t>
      </w:r>
    </w:p>
    <w:p w14:paraId="1F0EC1CC" w14:textId="165FB217" w:rsidR="00035B17" w:rsidRDefault="00035B17" w:rsidP="00035B17">
      <w:pPr>
        <w:pStyle w:val="11"/>
        <w:rPr>
          <w:szCs w:val="28"/>
        </w:rPr>
      </w:pPr>
      <w:r>
        <w:t xml:space="preserve">Правовая и нормативная база статистики валютного контроля. Цель и основные задачи статистики валютного контроля по экспортным, импортным и бартерным операциям. Первичные документы таможенного и банковского контроля и система </w:t>
      </w:r>
      <w:r>
        <w:lastRenderedPageBreak/>
        <w:t>первичных показателей статистики валютного контроля. Технологическая схема формирования базы данных статистики валютного контроля, особенности ее функционирования.</w:t>
      </w:r>
    </w:p>
    <w:p w14:paraId="6B2F217C" w14:textId="33806AA6" w:rsidR="00991343" w:rsidRPr="00035B17" w:rsidRDefault="007971A0" w:rsidP="00035B17">
      <w:pPr>
        <w:pStyle w:val="11"/>
        <w:rPr>
          <w:b/>
          <w:szCs w:val="28"/>
        </w:rPr>
      </w:pPr>
      <w:r w:rsidRPr="00035B17">
        <w:rPr>
          <w:b/>
          <w:szCs w:val="28"/>
        </w:rPr>
        <w:t xml:space="preserve">Тема </w:t>
      </w:r>
      <w:r w:rsidR="00BA58B4">
        <w:rPr>
          <w:b/>
          <w:szCs w:val="28"/>
        </w:rPr>
        <w:t>5</w:t>
      </w:r>
      <w:r w:rsidRPr="00035B17">
        <w:rPr>
          <w:b/>
          <w:szCs w:val="28"/>
        </w:rPr>
        <w:t xml:space="preserve">. </w:t>
      </w:r>
      <w:r w:rsidR="00991343" w:rsidRPr="00035B17">
        <w:rPr>
          <w:b/>
          <w:szCs w:val="28"/>
        </w:rPr>
        <w:t>Статистика таможенных правонарушений</w:t>
      </w:r>
    </w:p>
    <w:p w14:paraId="66295CDC" w14:textId="33FAD876" w:rsidR="00035B17" w:rsidRDefault="00035B17" w:rsidP="00035B17">
      <w:pPr>
        <w:pStyle w:val="11"/>
      </w:pPr>
      <w:r>
        <w:t>Предмет и задачи статистики таможенных правонарушений. Проблемы контроля за соблюдением законодательства участниками ВЭД. Особенности этапа наблюдения в статистике таможенных правонарушений. Объекты наблюдения. Статистический учет административных правонарушений. Источники информации. Статистический учет уголовных дел. Источники информации о преступлениях в сфере таможенного дела. Группировки, используемые в статистике таможенных правонарушений. Основные группировочные признаки. Основные показатели статистики таможенных правонарушений Основные направления анализа данных статистики таможенных правонарушений.</w:t>
      </w:r>
    </w:p>
    <w:p w14:paraId="14720CDD" w14:textId="1EEA30E4" w:rsidR="00991343" w:rsidRPr="00035B17" w:rsidRDefault="007971A0" w:rsidP="00035B17">
      <w:pPr>
        <w:pStyle w:val="11"/>
        <w:rPr>
          <w:b/>
          <w:szCs w:val="28"/>
        </w:rPr>
      </w:pPr>
      <w:r w:rsidRPr="00035B17">
        <w:rPr>
          <w:b/>
          <w:szCs w:val="28"/>
        </w:rPr>
        <w:t xml:space="preserve">Тема </w:t>
      </w:r>
      <w:r w:rsidR="00BA58B4">
        <w:rPr>
          <w:b/>
          <w:szCs w:val="28"/>
        </w:rPr>
        <w:t>6</w:t>
      </w:r>
      <w:r w:rsidRPr="00035B17">
        <w:rPr>
          <w:b/>
          <w:szCs w:val="28"/>
        </w:rPr>
        <w:t xml:space="preserve">. </w:t>
      </w:r>
      <w:r w:rsidR="00991343" w:rsidRPr="00035B17">
        <w:rPr>
          <w:b/>
          <w:szCs w:val="28"/>
        </w:rPr>
        <w:t>Статистика международных перевозок грузов и пассажиров</w:t>
      </w:r>
    </w:p>
    <w:p w14:paraId="1D31CAF9" w14:textId="4C199C1A" w:rsidR="00C603DD" w:rsidRDefault="00035B17" w:rsidP="00AB2E96">
      <w:pPr>
        <w:pStyle w:val="11"/>
      </w:pPr>
      <w:r>
        <w:t>Задачи статистики международных перевозок. Роль транспорта во внешнеэкономических связях. Структура перевозок по видам транспорта. Организация международного транспортного обеспечения. Фрахт и тарифы. Положение о таможенном перевозчике. Учет перевозок товаров под таможенным контролем таможенным перевозчиком и отчетность о них. Выходные формы статистической отчетности. Задачи статистики пассажирооборота. Учет физических лиц, проследовавших через границу РФ.</w:t>
      </w:r>
    </w:p>
    <w:p w14:paraId="0D867DB8" w14:textId="77777777" w:rsidR="00035B17" w:rsidRDefault="00035B17" w:rsidP="00AB2E96">
      <w:pPr>
        <w:pStyle w:val="11"/>
        <w:rPr>
          <w:b/>
          <w:color w:val="000000" w:themeColor="text1"/>
        </w:rPr>
      </w:pPr>
    </w:p>
    <w:p w14:paraId="0FB5D438" w14:textId="33353FF3" w:rsidR="00C52F7B" w:rsidRPr="005A72BB" w:rsidRDefault="00606047" w:rsidP="00F95658">
      <w:pPr>
        <w:ind w:firstLine="709"/>
        <w:jc w:val="both"/>
        <w:rPr>
          <w:b/>
          <w:color w:val="000000" w:themeColor="text1"/>
          <w:sz w:val="28"/>
          <w:szCs w:val="28"/>
        </w:rPr>
      </w:pPr>
      <w:r w:rsidRPr="005A72BB">
        <w:rPr>
          <w:b/>
          <w:color w:val="000000" w:themeColor="text1"/>
          <w:sz w:val="28"/>
          <w:szCs w:val="28"/>
        </w:rPr>
        <w:t xml:space="preserve">5.2. </w:t>
      </w:r>
      <w:proofErr w:type="spellStart"/>
      <w:r w:rsidRPr="005A72BB">
        <w:rPr>
          <w:b/>
          <w:color w:val="000000" w:themeColor="text1"/>
          <w:sz w:val="28"/>
          <w:szCs w:val="28"/>
        </w:rPr>
        <w:t>Учебно</w:t>
      </w:r>
      <w:proofErr w:type="spellEnd"/>
      <w:r w:rsidRPr="005A72BB">
        <w:rPr>
          <w:b/>
          <w:color w:val="000000" w:themeColor="text1"/>
          <w:sz w:val="28"/>
          <w:szCs w:val="28"/>
        </w:rPr>
        <w:t xml:space="preserve"> – тематический план</w:t>
      </w:r>
    </w:p>
    <w:tbl>
      <w:tblPr>
        <w:tblW w:w="9813" w:type="dxa"/>
        <w:jc w:val="center"/>
        <w:tblLook w:val="04A0" w:firstRow="1" w:lastRow="0" w:firstColumn="1" w:lastColumn="0" w:noHBand="0" w:noVBand="1"/>
      </w:tblPr>
      <w:tblGrid>
        <w:gridCol w:w="567"/>
        <w:gridCol w:w="2268"/>
        <w:gridCol w:w="850"/>
        <w:gridCol w:w="851"/>
        <w:gridCol w:w="957"/>
        <w:gridCol w:w="1500"/>
        <w:gridCol w:w="1253"/>
        <w:gridCol w:w="1567"/>
      </w:tblGrid>
      <w:tr w:rsidR="001B1DC5" w:rsidRPr="001B1DC5" w14:paraId="289F1229" w14:textId="77777777" w:rsidTr="001B1DC5">
        <w:trPr>
          <w:trHeight w:val="288"/>
          <w:jc w:val="cent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5F812D" w14:textId="77777777" w:rsidR="001B1DC5" w:rsidRPr="001B1DC5" w:rsidRDefault="001B1DC5" w:rsidP="001B1DC5">
            <w:pPr>
              <w:widowControl/>
              <w:autoSpaceDE/>
              <w:autoSpaceDN/>
              <w:adjustRightInd/>
              <w:jc w:val="center"/>
              <w:rPr>
                <w:b/>
                <w:bCs/>
                <w:color w:val="000000"/>
              </w:rPr>
            </w:pPr>
            <w:r w:rsidRPr="001B1DC5">
              <w:rPr>
                <w:b/>
                <w:bCs/>
                <w:color w:val="000000" w:themeColor="text1"/>
              </w:rPr>
              <w:t>№ п/п</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EB68BF" w14:textId="77777777" w:rsidR="001B1DC5" w:rsidRPr="001B1DC5" w:rsidRDefault="001B1DC5" w:rsidP="001B1DC5">
            <w:pPr>
              <w:widowControl/>
              <w:autoSpaceDE/>
              <w:autoSpaceDN/>
              <w:adjustRightInd/>
              <w:jc w:val="center"/>
              <w:rPr>
                <w:b/>
                <w:bCs/>
                <w:color w:val="000000"/>
              </w:rPr>
            </w:pPr>
            <w:r w:rsidRPr="001B1DC5">
              <w:rPr>
                <w:b/>
                <w:bCs/>
                <w:color w:val="000000" w:themeColor="text1"/>
              </w:rPr>
              <w:t>Наименование тем (разделов) дисциплины</w:t>
            </w:r>
          </w:p>
        </w:tc>
        <w:tc>
          <w:tcPr>
            <w:tcW w:w="5411" w:type="dxa"/>
            <w:gridSpan w:val="5"/>
            <w:tcBorders>
              <w:top w:val="single" w:sz="4" w:space="0" w:color="auto"/>
              <w:left w:val="nil"/>
              <w:bottom w:val="single" w:sz="4" w:space="0" w:color="auto"/>
              <w:right w:val="single" w:sz="4" w:space="0" w:color="auto"/>
            </w:tcBorders>
            <w:shd w:val="clear" w:color="auto" w:fill="auto"/>
            <w:vAlign w:val="center"/>
            <w:hideMark/>
          </w:tcPr>
          <w:p w14:paraId="2A1E6515" w14:textId="77777777" w:rsidR="001B1DC5" w:rsidRPr="001B1DC5" w:rsidRDefault="001B1DC5" w:rsidP="001B1DC5">
            <w:pPr>
              <w:widowControl/>
              <w:autoSpaceDE/>
              <w:autoSpaceDN/>
              <w:adjustRightInd/>
              <w:jc w:val="center"/>
              <w:rPr>
                <w:b/>
                <w:bCs/>
                <w:color w:val="000000"/>
              </w:rPr>
            </w:pPr>
            <w:r w:rsidRPr="001B1DC5">
              <w:rPr>
                <w:b/>
                <w:bCs/>
                <w:color w:val="000000" w:themeColor="text1"/>
              </w:rPr>
              <w:t>Трудоемкость в часах</w:t>
            </w:r>
          </w:p>
        </w:tc>
        <w:tc>
          <w:tcPr>
            <w:tcW w:w="1567" w:type="dxa"/>
            <w:vMerge w:val="restart"/>
            <w:tcBorders>
              <w:top w:val="single" w:sz="4" w:space="0" w:color="auto"/>
              <w:left w:val="single" w:sz="4" w:space="0" w:color="auto"/>
              <w:right w:val="single" w:sz="4" w:space="0" w:color="auto"/>
            </w:tcBorders>
            <w:shd w:val="clear" w:color="auto" w:fill="auto"/>
            <w:vAlign w:val="center"/>
            <w:hideMark/>
          </w:tcPr>
          <w:p w14:paraId="6B1891D2" w14:textId="77777777" w:rsidR="001B1DC5" w:rsidRPr="001B1DC5" w:rsidRDefault="001B1DC5" w:rsidP="001B1DC5">
            <w:pPr>
              <w:widowControl/>
              <w:autoSpaceDE/>
              <w:autoSpaceDN/>
              <w:adjustRightInd/>
              <w:jc w:val="center"/>
              <w:rPr>
                <w:b/>
                <w:bCs/>
                <w:color w:val="000000"/>
              </w:rPr>
            </w:pPr>
            <w:r w:rsidRPr="001B1DC5">
              <w:rPr>
                <w:b/>
                <w:bCs/>
                <w:color w:val="000000" w:themeColor="text1"/>
              </w:rPr>
              <w:t>Формы текущего контроля успеваемости</w:t>
            </w:r>
          </w:p>
        </w:tc>
      </w:tr>
      <w:tr w:rsidR="001B1DC5" w:rsidRPr="001B1DC5" w14:paraId="0DD89CBD" w14:textId="77777777" w:rsidTr="001B1DC5">
        <w:trPr>
          <w:trHeight w:val="552"/>
          <w:jc w:val="center"/>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798885E2" w14:textId="77777777" w:rsidR="001B1DC5" w:rsidRPr="001B1DC5" w:rsidRDefault="001B1DC5" w:rsidP="001B1DC5">
            <w:pPr>
              <w:widowControl/>
              <w:autoSpaceDE/>
              <w:autoSpaceDN/>
              <w:adjustRightInd/>
              <w:rPr>
                <w:b/>
                <w:bCs/>
                <w:color w:val="00000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5852AE3" w14:textId="77777777" w:rsidR="001B1DC5" w:rsidRPr="001B1DC5" w:rsidRDefault="001B1DC5" w:rsidP="001B1DC5">
            <w:pPr>
              <w:widowControl/>
              <w:autoSpaceDE/>
              <w:autoSpaceDN/>
              <w:adjustRightInd/>
              <w:rPr>
                <w:b/>
                <w:bCs/>
                <w:color w:val="000000"/>
              </w:rPr>
            </w:pP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60CAFCA3" w14:textId="77777777" w:rsidR="001B1DC5" w:rsidRPr="001B1DC5" w:rsidRDefault="001B1DC5" w:rsidP="001B1DC5">
            <w:pPr>
              <w:widowControl/>
              <w:autoSpaceDE/>
              <w:autoSpaceDN/>
              <w:adjustRightInd/>
              <w:jc w:val="center"/>
              <w:rPr>
                <w:b/>
                <w:bCs/>
                <w:color w:val="000000"/>
              </w:rPr>
            </w:pPr>
            <w:r w:rsidRPr="001B1DC5">
              <w:rPr>
                <w:b/>
                <w:bCs/>
                <w:color w:val="000000" w:themeColor="text1"/>
              </w:rPr>
              <w:t>Всего</w:t>
            </w:r>
          </w:p>
        </w:tc>
        <w:tc>
          <w:tcPr>
            <w:tcW w:w="3308" w:type="dxa"/>
            <w:gridSpan w:val="3"/>
            <w:tcBorders>
              <w:top w:val="single" w:sz="4" w:space="0" w:color="auto"/>
              <w:left w:val="nil"/>
              <w:bottom w:val="single" w:sz="4" w:space="0" w:color="auto"/>
              <w:right w:val="single" w:sz="4" w:space="0" w:color="auto"/>
            </w:tcBorders>
            <w:shd w:val="clear" w:color="auto" w:fill="auto"/>
            <w:vAlign w:val="center"/>
            <w:hideMark/>
          </w:tcPr>
          <w:p w14:paraId="1E13D6FD" w14:textId="1F2E1211" w:rsidR="001B1DC5" w:rsidRDefault="001B1DC5" w:rsidP="001B1DC5">
            <w:pPr>
              <w:widowControl/>
              <w:autoSpaceDE/>
              <w:autoSpaceDN/>
              <w:adjustRightInd/>
              <w:jc w:val="center"/>
              <w:rPr>
                <w:b/>
                <w:bCs/>
                <w:color w:val="000000" w:themeColor="text1"/>
              </w:rPr>
            </w:pPr>
            <w:r w:rsidRPr="001B1DC5">
              <w:rPr>
                <w:b/>
                <w:bCs/>
                <w:color w:val="000000" w:themeColor="text1"/>
              </w:rPr>
              <w:t xml:space="preserve">Контактная работа </w:t>
            </w:r>
            <w:r>
              <w:rPr>
                <w:b/>
                <w:bCs/>
                <w:color w:val="000000" w:themeColor="text1"/>
              </w:rPr>
              <w:t>–</w:t>
            </w:r>
          </w:p>
          <w:p w14:paraId="664ADF91" w14:textId="39055ED5" w:rsidR="001B1DC5" w:rsidRPr="001B1DC5" w:rsidRDefault="001B1DC5" w:rsidP="001B1DC5">
            <w:pPr>
              <w:widowControl/>
              <w:autoSpaceDE/>
              <w:autoSpaceDN/>
              <w:adjustRightInd/>
              <w:jc w:val="center"/>
              <w:rPr>
                <w:b/>
                <w:bCs/>
                <w:color w:val="000000"/>
              </w:rPr>
            </w:pPr>
            <w:r w:rsidRPr="001B1DC5">
              <w:rPr>
                <w:b/>
                <w:bCs/>
                <w:color w:val="000000" w:themeColor="text1"/>
              </w:rPr>
              <w:t xml:space="preserve"> Аудиторная работа*</w:t>
            </w:r>
          </w:p>
        </w:tc>
        <w:tc>
          <w:tcPr>
            <w:tcW w:w="1253" w:type="dxa"/>
            <w:vMerge w:val="restart"/>
            <w:tcBorders>
              <w:top w:val="nil"/>
              <w:left w:val="single" w:sz="4" w:space="0" w:color="auto"/>
              <w:right w:val="single" w:sz="4" w:space="0" w:color="auto"/>
            </w:tcBorders>
            <w:shd w:val="clear" w:color="auto" w:fill="auto"/>
            <w:vAlign w:val="center"/>
            <w:hideMark/>
          </w:tcPr>
          <w:p w14:paraId="616F9C29" w14:textId="77777777" w:rsidR="001B1DC5" w:rsidRPr="001B1DC5" w:rsidRDefault="001B1DC5" w:rsidP="001B1DC5">
            <w:pPr>
              <w:widowControl/>
              <w:autoSpaceDE/>
              <w:autoSpaceDN/>
              <w:adjustRightInd/>
              <w:jc w:val="center"/>
              <w:rPr>
                <w:b/>
                <w:bCs/>
                <w:color w:val="000000"/>
              </w:rPr>
            </w:pPr>
            <w:proofErr w:type="spellStart"/>
            <w:r w:rsidRPr="001B1DC5">
              <w:rPr>
                <w:b/>
                <w:bCs/>
                <w:color w:val="000000" w:themeColor="text1"/>
              </w:rPr>
              <w:t>Самостоя</w:t>
            </w:r>
            <w:proofErr w:type="spellEnd"/>
            <w:r w:rsidRPr="001B1DC5">
              <w:rPr>
                <w:b/>
                <w:bCs/>
                <w:color w:val="000000" w:themeColor="text1"/>
              </w:rPr>
              <w:t>-тельная работа</w:t>
            </w:r>
          </w:p>
        </w:tc>
        <w:tc>
          <w:tcPr>
            <w:tcW w:w="1567" w:type="dxa"/>
            <w:vMerge/>
            <w:tcBorders>
              <w:left w:val="single" w:sz="4" w:space="0" w:color="auto"/>
              <w:right w:val="single" w:sz="4" w:space="0" w:color="auto"/>
            </w:tcBorders>
            <w:vAlign w:val="center"/>
            <w:hideMark/>
          </w:tcPr>
          <w:p w14:paraId="11C6AC9C" w14:textId="77777777" w:rsidR="001B1DC5" w:rsidRPr="001B1DC5" w:rsidRDefault="001B1DC5" w:rsidP="001B1DC5">
            <w:pPr>
              <w:widowControl/>
              <w:autoSpaceDE/>
              <w:autoSpaceDN/>
              <w:adjustRightInd/>
              <w:rPr>
                <w:b/>
                <w:bCs/>
                <w:color w:val="000000"/>
              </w:rPr>
            </w:pPr>
          </w:p>
        </w:tc>
      </w:tr>
      <w:tr w:rsidR="001B1DC5" w:rsidRPr="001B1DC5" w14:paraId="52D37719" w14:textId="77777777" w:rsidTr="001B1DC5">
        <w:trPr>
          <w:trHeight w:val="615"/>
          <w:jc w:val="center"/>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4A01BDC0" w14:textId="77777777" w:rsidR="001B1DC5" w:rsidRPr="001B1DC5" w:rsidRDefault="001B1DC5" w:rsidP="001B1DC5">
            <w:pPr>
              <w:widowControl/>
              <w:autoSpaceDE/>
              <w:autoSpaceDN/>
              <w:adjustRightInd/>
              <w:rPr>
                <w:b/>
                <w:bCs/>
                <w:color w:val="00000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FD94657" w14:textId="77777777" w:rsidR="001B1DC5" w:rsidRPr="001B1DC5" w:rsidRDefault="001B1DC5" w:rsidP="001B1DC5">
            <w:pPr>
              <w:widowControl/>
              <w:autoSpaceDE/>
              <w:autoSpaceDN/>
              <w:adjustRightInd/>
              <w:rPr>
                <w:b/>
                <w:bCs/>
                <w:color w:val="000000"/>
              </w:rPr>
            </w:pPr>
          </w:p>
        </w:tc>
        <w:tc>
          <w:tcPr>
            <w:tcW w:w="850" w:type="dxa"/>
            <w:vMerge/>
            <w:tcBorders>
              <w:top w:val="nil"/>
              <w:left w:val="single" w:sz="4" w:space="0" w:color="auto"/>
              <w:bottom w:val="single" w:sz="4" w:space="0" w:color="auto"/>
              <w:right w:val="single" w:sz="4" w:space="0" w:color="auto"/>
            </w:tcBorders>
            <w:vAlign w:val="center"/>
            <w:hideMark/>
          </w:tcPr>
          <w:p w14:paraId="0D6C5E69" w14:textId="77777777" w:rsidR="001B1DC5" w:rsidRPr="001B1DC5" w:rsidRDefault="001B1DC5" w:rsidP="001B1DC5">
            <w:pPr>
              <w:widowControl/>
              <w:autoSpaceDE/>
              <w:autoSpaceDN/>
              <w:adjustRightInd/>
              <w:rPr>
                <w:b/>
                <w:bCs/>
                <w:color w:val="000000"/>
              </w:rPr>
            </w:pPr>
          </w:p>
        </w:tc>
        <w:tc>
          <w:tcPr>
            <w:tcW w:w="851" w:type="dxa"/>
            <w:tcBorders>
              <w:top w:val="nil"/>
              <w:left w:val="nil"/>
              <w:bottom w:val="single" w:sz="4" w:space="0" w:color="auto"/>
              <w:right w:val="single" w:sz="4" w:space="0" w:color="auto"/>
            </w:tcBorders>
            <w:shd w:val="clear" w:color="auto" w:fill="auto"/>
            <w:vAlign w:val="center"/>
            <w:hideMark/>
          </w:tcPr>
          <w:p w14:paraId="116E9DB7" w14:textId="77777777" w:rsidR="001B1DC5" w:rsidRPr="001B1DC5" w:rsidRDefault="001B1DC5" w:rsidP="001B1DC5">
            <w:pPr>
              <w:widowControl/>
              <w:autoSpaceDE/>
              <w:autoSpaceDN/>
              <w:adjustRightInd/>
              <w:jc w:val="center"/>
              <w:rPr>
                <w:color w:val="000000"/>
              </w:rPr>
            </w:pPr>
            <w:r w:rsidRPr="001B1DC5">
              <w:rPr>
                <w:color w:val="000000" w:themeColor="text1"/>
              </w:rPr>
              <w:t>Общая, в т.ч.:</w:t>
            </w:r>
          </w:p>
        </w:tc>
        <w:tc>
          <w:tcPr>
            <w:tcW w:w="957" w:type="dxa"/>
            <w:tcBorders>
              <w:top w:val="nil"/>
              <w:left w:val="nil"/>
              <w:bottom w:val="single" w:sz="4" w:space="0" w:color="auto"/>
              <w:right w:val="single" w:sz="4" w:space="0" w:color="auto"/>
            </w:tcBorders>
            <w:shd w:val="clear" w:color="auto" w:fill="auto"/>
            <w:vAlign w:val="center"/>
            <w:hideMark/>
          </w:tcPr>
          <w:p w14:paraId="5BA53877" w14:textId="77777777" w:rsidR="001B1DC5" w:rsidRPr="001B1DC5" w:rsidRDefault="001B1DC5" w:rsidP="001B1DC5">
            <w:pPr>
              <w:widowControl/>
              <w:autoSpaceDE/>
              <w:autoSpaceDN/>
              <w:adjustRightInd/>
              <w:jc w:val="center"/>
              <w:rPr>
                <w:color w:val="000000"/>
              </w:rPr>
            </w:pPr>
            <w:r w:rsidRPr="001B1DC5">
              <w:rPr>
                <w:color w:val="000000" w:themeColor="text1"/>
              </w:rPr>
              <w:t>Лекции</w:t>
            </w:r>
          </w:p>
        </w:tc>
        <w:tc>
          <w:tcPr>
            <w:tcW w:w="1500" w:type="dxa"/>
            <w:tcBorders>
              <w:top w:val="nil"/>
              <w:left w:val="nil"/>
              <w:bottom w:val="single" w:sz="4" w:space="0" w:color="auto"/>
              <w:right w:val="single" w:sz="4" w:space="0" w:color="auto"/>
            </w:tcBorders>
            <w:shd w:val="clear" w:color="auto" w:fill="auto"/>
            <w:vAlign w:val="center"/>
            <w:hideMark/>
          </w:tcPr>
          <w:p w14:paraId="6C7415E7" w14:textId="77777777" w:rsidR="001B1DC5" w:rsidRPr="001B1DC5" w:rsidRDefault="001B1DC5" w:rsidP="001B1DC5">
            <w:pPr>
              <w:widowControl/>
              <w:autoSpaceDE/>
              <w:autoSpaceDN/>
              <w:adjustRightInd/>
              <w:jc w:val="center"/>
              <w:rPr>
                <w:color w:val="000000"/>
              </w:rPr>
            </w:pPr>
            <w:r w:rsidRPr="001B1DC5">
              <w:rPr>
                <w:color w:val="000000" w:themeColor="text1"/>
              </w:rPr>
              <w:t>Семинары, практические занятия</w:t>
            </w:r>
          </w:p>
        </w:tc>
        <w:tc>
          <w:tcPr>
            <w:tcW w:w="1253" w:type="dxa"/>
            <w:vMerge/>
            <w:tcBorders>
              <w:left w:val="single" w:sz="4" w:space="0" w:color="auto"/>
              <w:bottom w:val="single" w:sz="4" w:space="0" w:color="auto"/>
              <w:right w:val="single" w:sz="4" w:space="0" w:color="auto"/>
            </w:tcBorders>
            <w:vAlign w:val="center"/>
            <w:hideMark/>
          </w:tcPr>
          <w:p w14:paraId="3C79359B" w14:textId="77777777" w:rsidR="001B1DC5" w:rsidRPr="001B1DC5" w:rsidRDefault="001B1DC5" w:rsidP="001B1DC5">
            <w:pPr>
              <w:widowControl/>
              <w:autoSpaceDE/>
              <w:autoSpaceDN/>
              <w:adjustRightInd/>
              <w:rPr>
                <w:b/>
                <w:bCs/>
                <w:color w:val="000000"/>
              </w:rPr>
            </w:pPr>
          </w:p>
        </w:tc>
        <w:tc>
          <w:tcPr>
            <w:tcW w:w="1567" w:type="dxa"/>
            <w:vMerge/>
            <w:tcBorders>
              <w:left w:val="single" w:sz="4" w:space="0" w:color="auto"/>
              <w:bottom w:val="single" w:sz="4" w:space="0" w:color="auto"/>
              <w:right w:val="single" w:sz="4" w:space="0" w:color="auto"/>
            </w:tcBorders>
            <w:vAlign w:val="center"/>
            <w:hideMark/>
          </w:tcPr>
          <w:p w14:paraId="110A4A5C" w14:textId="77777777" w:rsidR="001B1DC5" w:rsidRPr="001B1DC5" w:rsidRDefault="001B1DC5" w:rsidP="001B1DC5">
            <w:pPr>
              <w:widowControl/>
              <w:autoSpaceDE/>
              <w:autoSpaceDN/>
              <w:adjustRightInd/>
              <w:rPr>
                <w:b/>
                <w:bCs/>
                <w:color w:val="000000"/>
              </w:rPr>
            </w:pPr>
          </w:p>
        </w:tc>
      </w:tr>
      <w:tr w:rsidR="001B1DC5" w:rsidRPr="001B1DC5" w14:paraId="5461388A" w14:textId="77777777" w:rsidTr="001B1DC5">
        <w:trPr>
          <w:trHeight w:val="588"/>
          <w:jc w:val="center"/>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58CE575" w14:textId="77777777" w:rsidR="001B1DC5" w:rsidRPr="001B1DC5" w:rsidRDefault="001B1DC5" w:rsidP="001B1DC5">
            <w:pPr>
              <w:widowControl/>
              <w:autoSpaceDE/>
              <w:autoSpaceDN/>
              <w:adjustRightInd/>
              <w:jc w:val="center"/>
              <w:rPr>
                <w:color w:val="000000"/>
              </w:rPr>
            </w:pPr>
            <w:r w:rsidRPr="001B1DC5">
              <w:rPr>
                <w:color w:val="000000" w:themeColor="text1"/>
              </w:rPr>
              <w:t>1</w:t>
            </w:r>
          </w:p>
        </w:tc>
        <w:tc>
          <w:tcPr>
            <w:tcW w:w="2268" w:type="dxa"/>
            <w:tcBorders>
              <w:top w:val="nil"/>
              <w:left w:val="nil"/>
              <w:bottom w:val="single" w:sz="4" w:space="0" w:color="auto"/>
              <w:right w:val="single" w:sz="4" w:space="0" w:color="auto"/>
            </w:tcBorders>
            <w:shd w:val="clear" w:color="auto" w:fill="auto"/>
            <w:vAlign w:val="center"/>
            <w:hideMark/>
          </w:tcPr>
          <w:p w14:paraId="594B7825" w14:textId="77777777" w:rsidR="001B1DC5" w:rsidRPr="001B1DC5" w:rsidRDefault="001B1DC5" w:rsidP="001B1DC5">
            <w:pPr>
              <w:widowControl/>
              <w:autoSpaceDE/>
              <w:autoSpaceDN/>
              <w:adjustRightInd/>
              <w:rPr>
                <w:color w:val="000000"/>
              </w:rPr>
            </w:pPr>
            <w:r w:rsidRPr="001B1DC5">
              <w:rPr>
                <w:color w:val="000000" w:themeColor="text1"/>
              </w:rPr>
              <w:t>Тема 1. Таможенная статистика как часть статистической науки</w:t>
            </w:r>
          </w:p>
        </w:tc>
        <w:tc>
          <w:tcPr>
            <w:tcW w:w="850" w:type="dxa"/>
            <w:tcBorders>
              <w:top w:val="nil"/>
              <w:left w:val="nil"/>
              <w:bottom w:val="single" w:sz="4" w:space="0" w:color="auto"/>
              <w:right w:val="single" w:sz="4" w:space="0" w:color="auto"/>
            </w:tcBorders>
            <w:shd w:val="clear" w:color="auto" w:fill="auto"/>
            <w:vAlign w:val="center"/>
            <w:hideMark/>
          </w:tcPr>
          <w:p w14:paraId="3F4CF796" w14:textId="77777777" w:rsidR="001B1DC5" w:rsidRPr="001B1DC5" w:rsidRDefault="001B1DC5" w:rsidP="001B1DC5">
            <w:pPr>
              <w:widowControl/>
              <w:autoSpaceDE/>
              <w:autoSpaceDN/>
              <w:adjustRightInd/>
              <w:jc w:val="center"/>
              <w:rPr>
                <w:color w:val="000000"/>
              </w:rPr>
            </w:pPr>
            <w:r w:rsidRPr="001B1DC5">
              <w:rPr>
                <w:color w:val="000000" w:themeColor="text1"/>
              </w:rPr>
              <w:t>19</w:t>
            </w:r>
          </w:p>
        </w:tc>
        <w:tc>
          <w:tcPr>
            <w:tcW w:w="851" w:type="dxa"/>
            <w:tcBorders>
              <w:top w:val="nil"/>
              <w:left w:val="nil"/>
              <w:bottom w:val="single" w:sz="4" w:space="0" w:color="auto"/>
              <w:right w:val="single" w:sz="4" w:space="0" w:color="auto"/>
            </w:tcBorders>
            <w:shd w:val="clear" w:color="auto" w:fill="auto"/>
            <w:vAlign w:val="center"/>
            <w:hideMark/>
          </w:tcPr>
          <w:p w14:paraId="06C30EA9" w14:textId="77777777" w:rsidR="001B1DC5" w:rsidRPr="001B1DC5" w:rsidRDefault="001B1DC5" w:rsidP="001B1DC5">
            <w:pPr>
              <w:widowControl/>
              <w:autoSpaceDE/>
              <w:autoSpaceDN/>
              <w:adjustRightInd/>
              <w:jc w:val="center"/>
              <w:rPr>
                <w:color w:val="000000"/>
              </w:rPr>
            </w:pPr>
            <w:r w:rsidRPr="001B1DC5">
              <w:rPr>
                <w:color w:val="000000" w:themeColor="text1"/>
              </w:rPr>
              <w:t>5</w:t>
            </w:r>
          </w:p>
        </w:tc>
        <w:tc>
          <w:tcPr>
            <w:tcW w:w="957" w:type="dxa"/>
            <w:tcBorders>
              <w:top w:val="nil"/>
              <w:left w:val="nil"/>
              <w:bottom w:val="single" w:sz="4" w:space="0" w:color="auto"/>
              <w:right w:val="single" w:sz="4" w:space="0" w:color="auto"/>
            </w:tcBorders>
            <w:shd w:val="clear" w:color="auto" w:fill="auto"/>
            <w:vAlign w:val="center"/>
            <w:hideMark/>
          </w:tcPr>
          <w:p w14:paraId="041622B8" w14:textId="77777777" w:rsidR="001B1DC5" w:rsidRPr="001B1DC5" w:rsidRDefault="001B1DC5" w:rsidP="001B1DC5">
            <w:pPr>
              <w:widowControl/>
              <w:autoSpaceDE/>
              <w:autoSpaceDN/>
              <w:adjustRightInd/>
              <w:jc w:val="center"/>
              <w:rPr>
                <w:color w:val="000000"/>
              </w:rPr>
            </w:pPr>
            <w:r w:rsidRPr="001B1DC5">
              <w:rPr>
                <w:color w:val="000000" w:themeColor="text1"/>
              </w:rPr>
              <w:t>1</w:t>
            </w:r>
          </w:p>
        </w:tc>
        <w:tc>
          <w:tcPr>
            <w:tcW w:w="1500" w:type="dxa"/>
            <w:tcBorders>
              <w:top w:val="nil"/>
              <w:left w:val="nil"/>
              <w:bottom w:val="single" w:sz="4" w:space="0" w:color="auto"/>
              <w:right w:val="single" w:sz="4" w:space="0" w:color="auto"/>
            </w:tcBorders>
            <w:shd w:val="clear" w:color="auto" w:fill="auto"/>
            <w:vAlign w:val="center"/>
            <w:hideMark/>
          </w:tcPr>
          <w:p w14:paraId="603E9E98" w14:textId="77777777" w:rsidR="001B1DC5" w:rsidRPr="001B1DC5" w:rsidRDefault="001B1DC5" w:rsidP="001B1DC5">
            <w:pPr>
              <w:widowControl/>
              <w:autoSpaceDE/>
              <w:autoSpaceDN/>
              <w:adjustRightInd/>
              <w:jc w:val="center"/>
              <w:rPr>
                <w:color w:val="000000"/>
              </w:rPr>
            </w:pPr>
            <w:r w:rsidRPr="001B1DC5">
              <w:rPr>
                <w:color w:val="000000" w:themeColor="text1"/>
              </w:rPr>
              <w:t>4</w:t>
            </w:r>
          </w:p>
        </w:tc>
        <w:tc>
          <w:tcPr>
            <w:tcW w:w="1253" w:type="dxa"/>
            <w:tcBorders>
              <w:top w:val="nil"/>
              <w:left w:val="nil"/>
              <w:bottom w:val="single" w:sz="4" w:space="0" w:color="auto"/>
              <w:right w:val="single" w:sz="4" w:space="0" w:color="auto"/>
            </w:tcBorders>
            <w:shd w:val="clear" w:color="auto" w:fill="auto"/>
            <w:vAlign w:val="center"/>
            <w:hideMark/>
          </w:tcPr>
          <w:p w14:paraId="5D571E6F" w14:textId="77777777" w:rsidR="001B1DC5" w:rsidRPr="001B1DC5" w:rsidRDefault="001B1DC5" w:rsidP="001B1DC5">
            <w:pPr>
              <w:widowControl/>
              <w:autoSpaceDE/>
              <w:autoSpaceDN/>
              <w:adjustRightInd/>
              <w:jc w:val="center"/>
              <w:rPr>
                <w:color w:val="000000"/>
              </w:rPr>
            </w:pPr>
            <w:r w:rsidRPr="001B1DC5">
              <w:rPr>
                <w:color w:val="000000" w:themeColor="text1"/>
              </w:rPr>
              <w:t>14</w:t>
            </w:r>
          </w:p>
        </w:tc>
        <w:tc>
          <w:tcPr>
            <w:tcW w:w="1567" w:type="dxa"/>
            <w:tcBorders>
              <w:top w:val="nil"/>
              <w:left w:val="nil"/>
              <w:bottom w:val="single" w:sz="4" w:space="0" w:color="auto"/>
              <w:right w:val="single" w:sz="4" w:space="0" w:color="auto"/>
            </w:tcBorders>
            <w:shd w:val="clear" w:color="auto" w:fill="auto"/>
            <w:vAlign w:val="center"/>
            <w:hideMark/>
          </w:tcPr>
          <w:p w14:paraId="723773C5" w14:textId="77777777" w:rsidR="001B1DC5" w:rsidRPr="001B1DC5" w:rsidRDefault="001B1DC5" w:rsidP="001B1DC5">
            <w:pPr>
              <w:widowControl/>
              <w:autoSpaceDE/>
              <w:autoSpaceDN/>
              <w:adjustRightInd/>
              <w:rPr>
                <w:color w:val="000000"/>
                <w:sz w:val="16"/>
              </w:rPr>
            </w:pPr>
            <w:r w:rsidRPr="001B1DC5">
              <w:rPr>
                <w:color w:val="000000" w:themeColor="text1"/>
                <w:sz w:val="16"/>
              </w:rPr>
              <w:t>Опрос</w:t>
            </w:r>
          </w:p>
        </w:tc>
      </w:tr>
      <w:tr w:rsidR="001B1DC5" w:rsidRPr="001B1DC5" w14:paraId="3839B50B" w14:textId="77777777" w:rsidTr="001B1DC5">
        <w:trPr>
          <w:trHeight w:val="468"/>
          <w:jc w:val="center"/>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0C2D63B" w14:textId="77777777" w:rsidR="001B1DC5" w:rsidRPr="001B1DC5" w:rsidRDefault="001B1DC5" w:rsidP="001B1DC5">
            <w:pPr>
              <w:widowControl/>
              <w:autoSpaceDE/>
              <w:autoSpaceDN/>
              <w:adjustRightInd/>
              <w:jc w:val="center"/>
              <w:rPr>
                <w:color w:val="000000"/>
              </w:rPr>
            </w:pPr>
            <w:r w:rsidRPr="001B1DC5">
              <w:rPr>
                <w:color w:val="000000" w:themeColor="text1"/>
              </w:rPr>
              <w:t>2</w:t>
            </w:r>
          </w:p>
        </w:tc>
        <w:tc>
          <w:tcPr>
            <w:tcW w:w="2268" w:type="dxa"/>
            <w:tcBorders>
              <w:top w:val="nil"/>
              <w:left w:val="nil"/>
              <w:bottom w:val="single" w:sz="4" w:space="0" w:color="auto"/>
              <w:right w:val="single" w:sz="4" w:space="0" w:color="auto"/>
            </w:tcBorders>
            <w:shd w:val="clear" w:color="auto" w:fill="auto"/>
            <w:vAlign w:val="center"/>
            <w:hideMark/>
          </w:tcPr>
          <w:p w14:paraId="3DA175F1" w14:textId="77777777" w:rsidR="001B1DC5" w:rsidRPr="001B1DC5" w:rsidRDefault="001B1DC5" w:rsidP="001B1DC5">
            <w:pPr>
              <w:widowControl/>
              <w:autoSpaceDE/>
              <w:autoSpaceDN/>
              <w:adjustRightInd/>
              <w:rPr>
                <w:color w:val="000000"/>
              </w:rPr>
            </w:pPr>
            <w:r w:rsidRPr="001B1DC5">
              <w:rPr>
                <w:color w:val="000000" w:themeColor="text1"/>
              </w:rPr>
              <w:t>Тема 2. Статистика декларирования</w:t>
            </w:r>
          </w:p>
        </w:tc>
        <w:tc>
          <w:tcPr>
            <w:tcW w:w="850" w:type="dxa"/>
            <w:tcBorders>
              <w:top w:val="nil"/>
              <w:left w:val="nil"/>
              <w:bottom w:val="single" w:sz="4" w:space="0" w:color="auto"/>
              <w:right w:val="single" w:sz="4" w:space="0" w:color="auto"/>
            </w:tcBorders>
            <w:shd w:val="clear" w:color="auto" w:fill="auto"/>
            <w:vAlign w:val="center"/>
            <w:hideMark/>
          </w:tcPr>
          <w:p w14:paraId="76367697" w14:textId="77777777" w:rsidR="001B1DC5" w:rsidRPr="001B1DC5" w:rsidRDefault="001B1DC5" w:rsidP="001B1DC5">
            <w:pPr>
              <w:widowControl/>
              <w:autoSpaceDE/>
              <w:autoSpaceDN/>
              <w:adjustRightInd/>
              <w:jc w:val="center"/>
              <w:rPr>
                <w:color w:val="000000"/>
              </w:rPr>
            </w:pPr>
            <w:r w:rsidRPr="001B1DC5">
              <w:rPr>
                <w:color w:val="000000" w:themeColor="text1"/>
              </w:rPr>
              <w:t>19</w:t>
            </w:r>
          </w:p>
        </w:tc>
        <w:tc>
          <w:tcPr>
            <w:tcW w:w="851" w:type="dxa"/>
            <w:tcBorders>
              <w:top w:val="nil"/>
              <w:left w:val="nil"/>
              <w:bottom w:val="single" w:sz="4" w:space="0" w:color="auto"/>
              <w:right w:val="single" w:sz="4" w:space="0" w:color="auto"/>
            </w:tcBorders>
            <w:shd w:val="clear" w:color="auto" w:fill="auto"/>
            <w:vAlign w:val="center"/>
            <w:hideMark/>
          </w:tcPr>
          <w:p w14:paraId="2270691B" w14:textId="77777777" w:rsidR="001B1DC5" w:rsidRPr="001B1DC5" w:rsidRDefault="001B1DC5" w:rsidP="001B1DC5">
            <w:pPr>
              <w:widowControl/>
              <w:autoSpaceDE/>
              <w:autoSpaceDN/>
              <w:adjustRightInd/>
              <w:jc w:val="center"/>
              <w:rPr>
                <w:color w:val="000000"/>
              </w:rPr>
            </w:pPr>
            <w:r w:rsidRPr="001B1DC5">
              <w:rPr>
                <w:color w:val="000000" w:themeColor="text1"/>
              </w:rPr>
              <w:t>5</w:t>
            </w:r>
          </w:p>
        </w:tc>
        <w:tc>
          <w:tcPr>
            <w:tcW w:w="957" w:type="dxa"/>
            <w:tcBorders>
              <w:top w:val="nil"/>
              <w:left w:val="nil"/>
              <w:bottom w:val="single" w:sz="4" w:space="0" w:color="auto"/>
              <w:right w:val="single" w:sz="4" w:space="0" w:color="auto"/>
            </w:tcBorders>
            <w:shd w:val="clear" w:color="auto" w:fill="auto"/>
            <w:vAlign w:val="center"/>
            <w:hideMark/>
          </w:tcPr>
          <w:p w14:paraId="4D7CFA2A" w14:textId="77777777" w:rsidR="001B1DC5" w:rsidRPr="001B1DC5" w:rsidRDefault="001B1DC5" w:rsidP="001B1DC5">
            <w:pPr>
              <w:widowControl/>
              <w:autoSpaceDE/>
              <w:autoSpaceDN/>
              <w:adjustRightInd/>
              <w:jc w:val="center"/>
              <w:rPr>
                <w:color w:val="000000"/>
              </w:rPr>
            </w:pPr>
            <w:r w:rsidRPr="001B1DC5">
              <w:rPr>
                <w:color w:val="000000" w:themeColor="text1"/>
              </w:rPr>
              <w:t>1</w:t>
            </w:r>
          </w:p>
        </w:tc>
        <w:tc>
          <w:tcPr>
            <w:tcW w:w="1500" w:type="dxa"/>
            <w:tcBorders>
              <w:top w:val="nil"/>
              <w:left w:val="nil"/>
              <w:bottom w:val="single" w:sz="4" w:space="0" w:color="auto"/>
              <w:right w:val="single" w:sz="4" w:space="0" w:color="auto"/>
            </w:tcBorders>
            <w:shd w:val="clear" w:color="auto" w:fill="auto"/>
            <w:vAlign w:val="center"/>
            <w:hideMark/>
          </w:tcPr>
          <w:p w14:paraId="4E95F06D" w14:textId="77777777" w:rsidR="001B1DC5" w:rsidRPr="001B1DC5" w:rsidRDefault="001B1DC5" w:rsidP="001B1DC5">
            <w:pPr>
              <w:widowControl/>
              <w:autoSpaceDE/>
              <w:autoSpaceDN/>
              <w:adjustRightInd/>
              <w:jc w:val="center"/>
              <w:rPr>
                <w:color w:val="000000"/>
              </w:rPr>
            </w:pPr>
            <w:r w:rsidRPr="001B1DC5">
              <w:rPr>
                <w:color w:val="000000" w:themeColor="text1"/>
              </w:rPr>
              <w:t>4</w:t>
            </w:r>
          </w:p>
        </w:tc>
        <w:tc>
          <w:tcPr>
            <w:tcW w:w="1253" w:type="dxa"/>
            <w:tcBorders>
              <w:top w:val="nil"/>
              <w:left w:val="nil"/>
              <w:bottom w:val="single" w:sz="4" w:space="0" w:color="auto"/>
              <w:right w:val="single" w:sz="4" w:space="0" w:color="auto"/>
            </w:tcBorders>
            <w:shd w:val="clear" w:color="auto" w:fill="auto"/>
            <w:vAlign w:val="center"/>
            <w:hideMark/>
          </w:tcPr>
          <w:p w14:paraId="69357743" w14:textId="77777777" w:rsidR="001B1DC5" w:rsidRPr="001B1DC5" w:rsidRDefault="001B1DC5" w:rsidP="001B1DC5">
            <w:pPr>
              <w:widowControl/>
              <w:autoSpaceDE/>
              <w:autoSpaceDN/>
              <w:adjustRightInd/>
              <w:jc w:val="center"/>
              <w:rPr>
                <w:color w:val="000000"/>
              </w:rPr>
            </w:pPr>
            <w:r w:rsidRPr="001B1DC5">
              <w:rPr>
                <w:color w:val="000000" w:themeColor="text1"/>
              </w:rPr>
              <w:t>14</w:t>
            </w:r>
          </w:p>
        </w:tc>
        <w:tc>
          <w:tcPr>
            <w:tcW w:w="1567" w:type="dxa"/>
            <w:tcBorders>
              <w:top w:val="nil"/>
              <w:left w:val="nil"/>
              <w:bottom w:val="single" w:sz="4" w:space="0" w:color="auto"/>
              <w:right w:val="single" w:sz="4" w:space="0" w:color="auto"/>
            </w:tcBorders>
            <w:shd w:val="clear" w:color="auto" w:fill="auto"/>
            <w:vAlign w:val="center"/>
            <w:hideMark/>
          </w:tcPr>
          <w:p w14:paraId="432D343C" w14:textId="77777777" w:rsidR="001B1DC5" w:rsidRPr="001B1DC5" w:rsidRDefault="001B1DC5" w:rsidP="001B1DC5">
            <w:pPr>
              <w:widowControl/>
              <w:autoSpaceDE/>
              <w:autoSpaceDN/>
              <w:adjustRightInd/>
              <w:rPr>
                <w:color w:val="000000"/>
                <w:sz w:val="16"/>
              </w:rPr>
            </w:pPr>
            <w:r w:rsidRPr="001B1DC5">
              <w:rPr>
                <w:color w:val="000000" w:themeColor="text1"/>
                <w:sz w:val="16"/>
              </w:rPr>
              <w:t>Опрос, решение задач, выполнение КР</w:t>
            </w:r>
          </w:p>
        </w:tc>
      </w:tr>
      <w:tr w:rsidR="001B1DC5" w:rsidRPr="001B1DC5" w14:paraId="2B6A716E" w14:textId="77777777" w:rsidTr="001B1DC5">
        <w:trPr>
          <w:trHeight w:val="468"/>
          <w:jc w:val="center"/>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8E33945" w14:textId="77777777" w:rsidR="001B1DC5" w:rsidRPr="001B1DC5" w:rsidRDefault="001B1DC5" w:rsidP="001B1DC5">
            <w:pPr>
              <w:widowControl/>
              <w:autoSpaceDE/>
              <w:autoSpaceDN/>
              <w:adjustRightInd/>
              <w:jc w:val="center"/>
              <w:rPr>
                <w:color w:val="000000"/>
              </w:rPr>
            </w:pPr>
            <w:r w:rsidRPr="001B1DC5">
              <w:rPr>
                <w:color w:val="000000" w:themeColor="text1"/>
              </w:rPr>
              <w:t>3</w:t>
            </w:r>
          </w:p>
        </w:tc>
        <w:tc>
          <w:tcPr>
            <w:tcW w:w="2268" w:type="dxa"/>
            <w:tcBorders>
              <w:top w:val="nil"/>
              <w:left w:val="nil"/>
              <w:bottom w:val="single" w:sz="4" w:space="0" w:color="auto"/>
              <w:right w:val="single" w:sz="4" w:space="0" w:color="auto"/>
            </w:tcBorders>
            <w:shd w:val="clear" w:color="auto" w:fill="auto"/>
            <w:vAlign w:val="center"/>
            <w:hideMark/>
          </w:tcPr>
          <w:p w14:paraId="6018D079" w14:textId="77777777" w:rsidR="001B1DC5" w:rsidRPr="001B1DC5" w:rsidRDefault="001B1DC5" w:rsidP="001B1DC5">
            <w:pPr>
              <w:widowControl/>
              <w:autoSpaceDE/>
              <w:autoSpaceDN/>
              <w:adjustRightInd/>
              <w:rPr>
                <w:color w:val="000000"/>
              </w:rPr>
            </w:pPr>
            <w:r w:rsidRPr="001B1DC5">
              <w:rPr>
                <w:color w:val="000000" w:themeColor="text1"/>
              </w:rPr>
              <w:t xml:space="preserve">Тема 3. Статистика таможенных </w:t>
            </w:r>
            <w:r w:rsidRPr="001B1DC5">
              <w:rPr>
                <w:color w:val="000000"/>
              </w:rPr>
              <w:t>и иных платежей</w:t>
            </w:r>
          </w:p>
        </w:tc>
        <w:tc>
          <w:tcPr>
            <w:tcW w:w="850" w:type="dxa"/>
            <w:tcBorders>
              <w:top w:val="nil"/>
              <w:left w:val="nil"/>
              <w:bottom w:val="single" w:sz="4" w:space="0" w:color="auto"/>
              <w:right w:val="single" w:sz="4" w:space="0" w:color="auto"/>
            </w:tcBorders>
            <w:shd w:val="clear" w:color="auto" w:fill="auto"/>
            <w:vAlign w:val="center"/>
            <w:hideMark/>
          </w:tcPr>
          <w:p w14:paraId="3302ABF1" w14:textId="77777777" w:rsidR="001B1DC5" w:rsidRPr="001B1DC5" w:rsidRDefault="001B1DC5" w:rsidP="001B1DC5">
            <w:pPr>
              <w:widowControl/>
              <w:autoSpaceDE/>
              <w:autoSpaceDN/>
              <w:adjustRightInd/>
              <w:jc w:val="center"/>
              <w:rPr>
                <w:color w:val="000000"/>
              </w:rPr>
            </w:pPr>
            <w:r w:rsidRPr="001B1DC5">
              <w:rPr>
                <w:color w:val="000000" w:themeColor="text1"/>
              </w:rPr>
              <w:t>17</w:t>
            </w:r>
          </w:p>
        </w:tc>
        <w:tc>
          <w:tcPr>
            <w:tcW w:w="851" w:type="dxa"/>
            <w:tcBorders>
              <w:top w:val="nil"/>
              <w:left w:val="nil"/>
              <w:bottom w:val="single" w:sz="4" w:space="0" w:color="auto"/>
              <w:right w:val="single" w:sz="4" w:space="0" w:color="auto"/>
            </w:tcBorders>
            <w:shd w:val="clear" w:color="auto" w:fill="auto"/>
            <w:vAlign w:val="center"/>
            <w:hideMark/>
          </w:tcPr>
          <w:p w14:paraId="088B0B4E" w14:textId="77777777" w:rsidR="001B1DC5" w:rsidRPr="001B1DC5" w:rsidRDefault="001B1DC5" w:rsidP="001B1DC5">
            <w:pPr>
              <w:widowControl/>
              <w:autoSpaceDE/>
              <w:autoSpaceDN/>
              <w:adjustRightInd/>
              <w:jc w:val="center"/>
              <w:rPr>
                <w:color w:val="000000"/>
              </w:rPr>
            </w:pPr>
            <w:r w:rsidRPr="001B1DC5">
              <w:rPr>
                <w:color w:val="000000" w:themeColor="text1"/>
              </w:rPr>
              <w:t>5</w:t>
            </w:r>
          </w:p>
        </w:tc>
        <w:tc>
          <w:tcPr>
            <w:tcW w:w="957" w:type="dxa"/>
            <w:tcBorders>
              <w:top w:val="nil"/>
              <w:left w:val="nil"/>
              <w:bottom w:val="single" w:sz="4" w:space="0" w:color="auto"/>
              <w:right w:val="single" w:sz="4" w:space="0" w:color="auto"/>
            </w:tcBorders>
            <w:shd w:val="clear" w:color="auto" w:fill="auto"/>
            <w:vAlign w:val="center"/>
            <w:hideMark/>
          </w:tcPr>
          <w:p w14:paraId="593D5F24" w14:textId="77777777" w:rsidR="001B1DC5" w:rsidRPr="001B1DC5" w:rsidRDefault="001B1DC5" w:rsidP="001B1DC5">
            <w:pPr>
              <w:widowControl/>
              <w:autoSpaceDE/>
              <w:autoSpaceDN/>
              <w:adjustRightInd/>
              <w:jc w:val="center"/>
              <w:rPr>
                <w:color w:val="000000"/>
              </w:rPr>
            </w:pPr>
            <w:r w:rsidRPr="001B1DC5">
              <w:rPr>
                <w:color w:val="000000" w:themeColor="text1"/>
              </w:rPr>
              <w:t>1</w:t>
            </w:r>
          </w:p>
        </w:tc>
        <w:tc>
          <w:tcPr>
            <w:tcW w:w="1500" w:type="dxa"/>
            <w:tcBorders>
              <w:top w:val="nil"/>
              <w:left w:val="nil"/>
              <w:bottom w:val="single" w:sz="4" w:space="0" w:color="auto"/>
              <w:right w:val="single" w:sz="4" w:space="0" w:color="auto"/>
            </w:tcBorders>
            <w:shd w:val="clear" w:color="auto" w:fill="auto"/>
            <w:vAlign w:val="center"/>
            <w:hideMark/>
          </w:tcPr>
          <w:p w14:paraId="2277BD93" w14:textId="77777777" w:rsidR="001B1DC5" w:rsidRPr="001B1DC5" w:rsidRDefault="001B1DC5" w:rsidP="001B1DC5">
            <w:pPr>
              <w:widowControl/>
              <w:autoSpaceDE/>
              <w:autoSpaceDN/>
              <w:adjustRightInd/>
              <w:jc w:val="center"/>
              <w:rPr>
                <w:color w:val="000000"/>
              </w:rPr>
            </w:pPr>
            <w:r w:rsidRPr="001B1DC5">
              <w:rPr>
                <w:color w:val="000000" w:themeColor="text1"/>
              </w:rPr>
              <w:t>4</w:t>
            </w:r>
          </w:p>
        </w:tc>
        <w:tc>
          <w:tcPr>
            <w:tcW w:w="1253" w:type="dxa"/>
            <w:tcBorders>
              <w:top w:val="nil"/>
              <w:left w:val="nil"/>
              <w:bottom w:val="single" w:sz="4" w:space="0" w:color="auto"/>
              <w:right w:val="single" w:sz="4" w:space="0" w:color="auto"/>
            </w:tcBorders>
            <w:shd w:val="clear" w:color="auto" w:fill="auto"/>
            <w:vAlign w:val="center"/>
            <w:hideMark/>
          </w:tcPr>
          <w:p w14:paraId="66B06D8B" w14:textId="77777777" w:rsidR="001B1DC5" w:rsidRPr="001B1DC5" w:rsidRDefault="001B1DC5" w:rsidP="001B1DC5">
            <w:pPr>
              <w:widowControl/>
              <w:autoSpaceDE/>
              <w:autoSpaceDN/>
              <w:adjustRightInd/>
              <w:jc w:val="center"/>
              <w:rPr>
                <w:color w:val="000000"/>
              </w:rPr>
            </w:pPr>
            <w:r w:rsidRPr="001B1DC5">
              <w:rPr>
                <w:color w:val="000000" w:themeColor="text1"/>
              </w:rPr>
              <w:t>12</w:t>
            </w:r>
          </w:p>
        </w:tc>
        <w:tc>
          <w:tcPr>
            <w:tcW w:w="1567" w:type="dxa"/>
            <w:tcBorders>
              <w:top w:val="nil"/>
              <w:left w:val="nil"/>
              <w:bottom w:val="single" w:sz="4" w:space="0" w:color="auto"/>
              <w:right w:val="single" w:sz="4" w:space="0" w:color="auto"/>
            </w:tcBorders>
            <w:shd w:val="clear" w:color="auto" w:fill="auto"/>
            <w:vAlign w:val="center"/>
            <w:hideMark/>
          </w:tcPr>
          <w:p w14:paraId="19674FBB" w14:textId="77777777" w:rsidR="001B1DC5" w:rsidRPr="001B1DC5" w:rsidRDefault="001B1DC5" w:rsidP="001B1DC5">
            <w:pPr>
              <w:widowControl/>
              <w:autoSpaceDE/>
              <w:autoSpaceDN/>
              <w:adjustRightInd/>
              <w:rPr>
                <w:color w:val="000000"/>
                <w:sz w:val="16"/>
              </w:rPr>
            </w:pPr>
            <w:r w:rsidRPr="001B1DC5">
              <w:rPr>
                <w:color w:val="000000" w:themeColor="text1"/>
                <w:sz w:val="16"/>
              </w:rPr>
              <w:t>Опрос, решение задач, выполнение КР</w:t>
            </w:r>
          </w:p>
        </w:tc>
      </w:tr>
      <w:tr w:rsidR="001B1DC5" w:rsidRPr="001B1DC5" w14:paraId="5B380AA5" w14:textId="77777777" w:rsidTr="001B1DC5">
        <w:trPr>
          <w:trHeight w:val="468"/>
          <w:jc w:val="center"/>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D8E6127" w14:textId="77777777" w:rsidR="001B1DC5" w:rsidRPr="001B1DC5" w:rsidRDefault="001B1DC5" w:rsidP="001B1DC5">
            <w:pPr>
              <w:widowControl/>
              <w:autoSpaceDE/>
              <w:autoSpaceDN/>
              <w:adjustRightInd/>
              <w:jc w:val="center"/>
              <w:rPr>
                <w:color w:val="000000"/>
              </w:rPr>
            </w:pPr>
            <w:r w:rsidRPr="001B1DC5">
              <w:rPr>
                <w:color w:val="000000" w:themeColor="text1"/>
              </w:rPr>
              <w:t>4</w:t>
            </w:r>
          </w:p>
        </w:tc>
        <w:tc>
          <w:tcPr>
            <w:tcW w:w="2268" w:type="dxa"/>
            <w:tcBorders>
              <w:top w:val="nil"/>
              <w:left w:val="nil"/>
              <w:bottom w:val="single" w:sz="4" w:space="0" w:color="auto"/>
              <w:right w:val="single" w:sz="4" w:space="0" w:color="auto"/>
            </w:tcBorders>
            <w:shd w:val="clear" w:color="auto" w:fill="auto"/>
            <w:vAlign w:val="center"/>
            <w:hideMark/>
          </w:tcPr>
          <w:p w14:paraId="4A31E6FD" w14:textId="77777777" w:rsidR="001B1DC5" w:rsidRPr="001B1DC5" w:rsidRDefault="001B1DC5" w:rsidP="001B1DC5">
            <w:pPr>
              <w:widowControl/>
              <w:autoSpaceDE/>
              <w:autoSpaceDN/>
              <w:adjustRightInd/>
              <w:rPr>
                <w:color w:val="000000"/>
              </w:rPr>
            </w:pPr>
            <w:r w:rsidRPr="001B1DC5">
              <w:rPr>
                <w:color w:val="000000" w:themeColor="text1"/>
              </w:rPr>
              <w:t>Тема 4. Статистика валютного контроля</w:t>
            </w:r>
          </w:p>
        </w:tc>
        <w:tc>
          <w:tcPr>
            <w:tcW w:w="850" w:type="dxa"/>
            <w:tcBorders>
              <w:top w:val="nil"/>
              <w:left w:val="nil"/>
              <w:bottom w:val="single" w:sz="4" w:space="0" w:color="auto"/>
              <w:right w:val="single" w:sz="4" w:space="0" w:color="auto"/>
            </w:tcBorders>
            <w:shd w:val="clear" w:color="auto" w:fill="auto"/>
            <w:vAlign w:val="center"/>
            <w:hideMark/>
          </w:tcPr>
          <w:p w14:paraId="77775F3C" w14:textId="77777777" w:rsidR="001B1DC5" w:rsidRPr="001B1DC5" w:rsidRDefault="001B1DC5" w:rsidP="001B1DC5">
            <w:pPr>
              <w:widowControl/>
              <w:autoSpaceDE/>
              <w:autoSpaceDN/>
              <w:adjustRightInd/>
              <w:jc w:val="center"/>
              <w:rPr>
                <w:color w:val="000000"/>
              </w:rPr>
            </w:pPr>
            <w:r w:rsidRPr="001B1DC5">
              <w:rPr>
                <w:color w:val="000000" w:themeColor="text1"/>
              </w:rPr>
              <w:t>18</w:t>
            </w:r>
          </w:p>
        </w:tc>
        <w:tc>
          <w:tcPr>
            <w:tcW w:w="851" w:type="dxa"/>
            <w:tcBorders>
              <w:top w:val="nil"/>
              <w:left w:val="nil"/>
              <w:bottom w:val="single" w:sz="4" w:space="0" w:color="auto"/>
              <w:right w:val="single" w:sz="4" w:space="0" w:color="auto"/>
            </w:tcBorders>
            <w:shd w:val="clear" w:color="auto" w:fill="auto"/>
            <w:vAlign w:val="center"/>
            <w:hideMark/>
          </w:tcPr>
          <w:p w14:paraId="398D6D25" w14:textId="77777777" w:rsidR="001B1DC5" w:rsidRPr="001B1DC5" w:rsidRDefault="001B1DC5" w:rsidP="001B1DC5">
            <w:pPr>
              <w:widowControl/>
              <w:autoSpaceDE/>
              <w:autoSpaceDN/>
              <w:adjustRightInd/>
              <w:jc w:val="center"/>
              <w:rPr>
                <w:color w:val="000000"/>
              </w:rPr>
            </w:pPr>
            <w:r w:rsidRPr="001B1DC5">
              <w:rPr>
                <w:color w:val="000000" w:themeColor="text1"/>
              </w:rPr>
              <w:t>6</w:t>
            </w:r>
          </w:p>
        </w:tc>
        <w:tc>
          <w:tcPr>
            <w:tcW w:w="957" w:type="dxa"/>
            <w:tcBorders>
              <w:top w:val="nil"/>
              <w:left w:val="nil"/>
              <w:bottom w:val="single" w:sz="4" w:space="0" w:color="auto"/>
              <w:right w:val="single" w:sz="4" w:space="0" w:color="auto"/>
            </w:tcBorders>
            <w:shd w:val="clear" w:color="auto" w:fill="auto"/>
            <w:vAlign w:val="center"/>
            <w:hideMark/>
          </w:tcPr>
          <w:p w14:paraId="01A0F119" w14:textId="77777777" w:rsidR="001B1DC5" w:rsidRPr="001B1DC5" w:rsidRDefault="001B1DC5" w:rsidP="001B1DC5">
            <w:pPr>
              <w:widowControl/>
              <w:autoSpaceDE/>
              <w:autoSpaceDN/>
              <w:adjustRightInd/>
              <w:jc w:val="center"/>
              <w:rPr>
                <w:color w:val="000000"/>
              </w:rPr>
            </w:pPr>
            <w:r w:rsidRPr="001B1DC5">
              <w:rPr>
                <w:color w:val="000000" w:themeColor="text1"/>
              </w:rPr>
              <w:t>2</w:t>
            </w:r>
          </w:p>
        </w:tc>
        <w:tc>
          <w:tcPr>
            <w:tcW w:w="1500" w:type="dxa"/>
            <w:tcBorders>
              <w:top w:val="nil"/>
              <w:left w:val="nil"/>
              <w:bottom w:val="single" w:sz="4" w:space="0" w:color="auto"/>
              <w:right w:val="single" w:sz="4" w:space="0" w:color="auto"/>
            </w:tcBorders>
            <w:shd w:val="clear" w:color="auto" w:fill="auto"/>
            <w:vAlign w:val="center"/>
            <w:hideMark/>
          </w:tcPr>
          <w:p w14:paraId="164DF898" w14:textId="77777777" w:rsidR="001B1DC5" w:rsidRPr="001B1DC5" w:rsidRDefault="001B1DC5" w:rsidP="001B1DC5">
            <w:pPr>
              <w:widowControl/>
              <w:autoSpaceDE/>
              <w:autoSpaceDN/>
              <w:adjustRightInd/>
              <w:jc w:val="center"/>
              <w:rPr>
                <w:color w:val="000000"/>
              </w:rPr>
            </w:pPr>
            <w:r w:rsidRPr="001B1DC5">
              <w:rPr>
                <w:color w:val="000000" w:themeColor="text1"/>
              </w:rPr>
              <w:t>4</w:t>
            </w:r>
          </w:p>
        </w:tc>
        <w:tc>
          <w:tcPr>
            <w:tcW w:w="1253" w:type="dxa"/>
            <w:tcBorders>
              <w:top w:val="nil"/>
              <w:left w:val="nil"/>
              <w:bottom w:val="single" w:sz="4" w:space="0" w:color="auto"/>
              <w:right w:val="single" w:sz="4" w:space="0" w:color="auto"/>
            </w:tcBorders>
            <w:shd w:val="clear" w:color="auto" w:fill="auto"/>
            <w:vAlign w:val="center"/>
            <w:hideMark/>
          </w:tcPr>
          <w:p w14:paraId="48468EA6" w14:textId="77777777" w:rsidR="001B1DC5" w:rsidRPr="001B1DC5" w:rsidRDefault="001B1DC5" w:rsidP="001B1DC5">
            <w:pPr>
              <w:widowControl/>
              <w:autoSpaceDE/>
              <w:autoSpaceDN/>
              <w:adjustRightInd/>
              <w:jc w:val="center"/>
              <w:rPr>
                <w:color w:val="000000"/>
              </w:rPr>
            </w:pPr>
            <w:r w:rsidRPr="001B1DC5">
              <w:rPr>
                <w:color w:val="000000" w:themeColor="text1"/>
              </w:rPr>
              <w:t>12</w:t>
            </w:r>
          </w:p>
        </w:tc>
        <w:tc>
          <w:tcPr>
            <w:tcW w:w="1567" w:type="dxa"/>
            <w:tcBorders>
              <w:top w:val="nil"/>
              <w:left w:val="nil"/>
              <w:bottom w:val="single" w:sz="4" w:space="0" w:color="auto"/>
              <w:right w:val="single" w:sz="4" w:space="0" w:color="auto"/>
            </w:tcBorders>
            <w:shd w:val="clear" w:color="auto" w:fill="auto"/>
            <w:vAlign w:val="center"/>
            <w:hideMark/>
          </w:tcPr>
          <w:p w14:paraId="55DB5AD2" w14:textId="77777777" w:rsidR="001B1DC5" w:rsidRPr="001B1DC5" w:rsidRDefault="001B1DC5" w:rsidP="001B1DC5">
            <w:pPr>
              <w:widowControl/>
              <w:autoSpaceDE/>
              <w:autoSpaceDN/>
              <w:adjustRightInd/>
              <w:rPr>
                <w:color w:val="000000"/>
                <w:sz w:val="16"/>
              </w:rPr>
            </w:pPr>
            <w:r w:rsidRPr="001B1DC5">
              <w:rPr>
                <w:color w:val="000000" w:themeColor="text1"/>
                <w:sz w:val="16"/>
              </w:rPr>
              <w:t>Опрос, решение задач, выполнение КР</w:t>
            </w:r>
          </w:p>
        </w:tc>
      </w:tr>
      <w:tr w:rsidR="001B1DC5" w:rsidRPr="001B1DC5" w14:paraId="570B1CE3" w14:textId="77777777" w:rsidTr="001B1DC5">
        <w:trPr>
          <w:trHeight w:val="468"/>
          <w:jc w:val="center"/>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FFD4C69" w14:textId="77777777" w:rsidR="001B1DC5" w:rsidRPr="001B1DC5" w:rsidRDefault="001B1DC5" w:rsidP="001B1DC5">
            <w:pPr>
              <w:widowControl/>
              <w:autoSpaceDE/>
              <w:autoSpaceDN/>
              <w:adjustRightInd/>
              <w:jc w:val="center"/>
              <w:rPr>
                <w:color w:val="000000"/>
              </w:rPr>
            </w:pPr>
            <w:r w:rsidRPr="001B1DC5">
              <w:rPr>
                <w:color w:val="000000" w:themeColor="text1"/>
              </w:rPr>
              <w:t>5</w:t>
            </w:r>
          </w:p>
        </w:tc>
        <w:tc>
          <w:tcPr>
            <w:tcW w:w="2268" w:type="dxa"/>
            <w:tcBorders>
              <w:top w:val="nil"/>
              <w:left w:val="nil"/>
              <w:bottom w:val="single" w:sz="4" w:space="0" w:color="auto"/>
              <w:right w:val="single" w:sz="4" w:space="0" w:color="auto"/>
            </w:tcBorders>
            <w:shd w:val="clear" w:color="auto" w:fill="auto"/>
            <w:vAlign w:val="center"/>
            <w:hideMark/>
          </w:tcPr>
          <w:p w14:paraId="03692447" w14:textId="77777777" w:rsidR="001B1DC5" w:rsidRPr="001B1DC5" w:rsidRDefault="001B1DC5" w:rsidP="001B1DC5">
            <w:pPr>
              <w:widowControl/>
              <w:autoSpaceDE/>
              <w:autoSpaceDN/>
              <w:adjustRightInd/>
              <w:rPr>
                <w:color w:val="000000"/>
              </w:rPr>
            </w:pPr>
            <w:r w:rsidRPr="001B1DC5">
              <w:rPr>
                <w:color w:val="000000" w:themeColor="text1"/>
              </w:rPr>
              <w:t>Тема 5. Статистика таможенных правонарушений</w:t>
            </w:r>
          </w:p>
        </w:tc>
        <w:tc>
          <w:tcPr>
            <w:tcW w:w="850" w:type="dxa"/>
            <w:tcBorders>
              <w:top w:val="nil"/>
              <w:left w:val="nil"/>
              <w:bottom w:val="single" w:sz="4" w:space="0" w:color="auto"/>
              <w:right w:val="single" w:sz="4" w:space="0" w:color="auto"/>
            </w:tcBorders>
            <w:shd w:val="clear" w:color="auto" w:fill="auto"/>
            <w:vAlign w:val="center"/>
            <w:hideMark/>
          </w:tcPr>
          <w:p w14:paraId="73A159E2" w14:textId="77777777" w:rsidR="001B1DC5" w:rsidRPr="001B1DC5" w:rsidRDefault="001B1DC5" w:rsidP="001B1DC5">
            <w:pPr>
              <w:widowControl/>
              <w:autoSpaceDE/>
              <w:autoSpaceDN/>
              <w:adjustRightInd/>
              <w:jc w:val="center"/>
              <w:rPr>
                <w:color w:val="000000"/>
              </w:rPr>
            </w:pPr>
            <w:r w:rsidRPr="001B1DC5">
              <w:rPr>
                <w:color w:val="000000" w:themeColor="text1"/>
              </w:rPr>
              <w:t>17</w:t>
            </w:r>
          </w:p>
        </w:tc>
        <w:tc>
          <w:tcPr>
            <w:tcW w:w="851" w:type="dxa"/>
            <w:tcBorders>
              <w:top w:val="nil"/>
              <w:left w:val="nil"/>
              <w:bottom w:val="single" w:sz="4" w:space="0" w:color="auto"/>
              <w:right w:val="single" w:sz="4" w:space="0" w:color="auto"/>
            </w:tcBorders>
            <w:shd w:val="clear" w:color="auto" w:fill="auto"/>
            <w:vAlign w:val="center"/>
            <w:hideMark/>
          </w:tcPr>
          <w:p w14:paraId="100225BF" w14:textId="77777777" w:rsidR="001B1DC5" w:rsidRPr="001B1DC5" w:rsidRDefault="001B1DC5" w:rsidP="001B1DC5">
            <w:pPr>
              <w:widowControl/>
              <w:autoSpaceDE/>
              <w:autoSpaceDN/>
              <w:adjustRightInd/>
              <w:jc w:val="center"/>
              <w:rPr>
                <w:color w:val="000000"/>
              </w:rPr>
            </w:pPr>
            <w:r w:rsidRPr="001B1DC5">
              <w:rPr>
                <w:color w:val="000000" w:themeColor="text1"/>
              </w:rPr>
              <w:t>5</w:t>
            </w:r>
          </w:p>
        </w:tc>
        <w:tc>
          <w:tcPr>
            <w:tcW w:w="957" w:type="dxa"/>
            <w:tcBorders>
              <w:top w:val="nil"/>
              <w:left w:val="nil"/>
              <w:bottom w:val="single" w:sz="4" w:space="0" w:color="auto"/>
              <w:right w:val="single" w:sz="4" w:space="0" w:color="auto"/>
            </w:tcBorders>
            <w:shd w:val="clear" w:color="auto" w:fill="auto"/>
            <w:vAlign w:val="center"/>
            <w:hideMark/>
          </w:tcPr>
          <w:p w14:paraId="3D6EC091" w14:textId="77777777" w:rsidR="001B1DC5" w:rsidRPr="001B1DC5" w:rsidRDefault="001B1DC5" w:rsidP="001B1DC5">
            <w:pPr>
              <w:widowControl/>
              <w:autoSpaceDE/>
              <w:autoSpaceDN/>
              <w:adjustRightInd/>
              <w:jc w:val="center"/>
              <w:rPr>
                <w:color w:val="000000"/>
              </w:rPr>
            </w:pPr>
            <w:r w:rsidRPr="001B1DC5">
              <w:rPr>
                <w:color w:val="000000" w:themeColor="text1"/>
              </w:rPr>
              <w:t>1</w:t>
            </w:r>
          </w:p>
        </w:tc>
        <w:tc>
          <w:tcPr>
            <w:tcW w:w="1500" w:type="dxa"/>
            <w:tcBorders>
              <w:top w:val="nil"/>
              <w:left w:val="nil"/>
              <w:bottom w:val="single" w:sz="4" w:space="0" w:color="auto"/>
              <w:right w:val="single" w:sz="4" w:space="0" w:color="auto"/>
            </w:tcBorders>
            <w:shd w:val="clear" w:color="auto" w:fill="auto"/>
            <w:vAlign w:val="center"/>
            <w:hideMark/>
          </w:tcPr>
          <w:p w14:paraId="5CDE4CA5" w14:textId="77777777" w:rsidR="001B1DC5" w:rsidRPr="001B1DC5" w:rsidRDefault="001B1DC5" w:rsidP="001B1DC5">
            <w:pPr>
              <w:widowControl/>
              <w:autoSpaceDE/>
              <w:autoSpaceDN/>
              <w:adjustRightInd/>
              <w:jc w:val="center"/>
              <w:rPr>
                <w:color w:val="000000"/>
              </w:rPr>
            </w:pPr>
            <w:r w:rsidRPr="001B1DC5">
              <w:rPr>
                <w:color w:val="000000" w:themeColor="text1"/>
              </w:rPr>
              <w:t>4</w:t>
            </w:r>
          </w:p>
        </w:tc>
        <w:tc>
          <w:tcPr>
            <w:tcW w:w="1253" w:type="dxa"/>
            <w:tcBorders>
              <w:top w:val="nil"/>
              <w:left w:val="nil"/>
              <w:bottom w:val="single" w:sz="4" w:space="0" w:color="auto"/>
              <w:right w:val="single" w:sz="4" w:space="0" w:color="auto"/>
            </w:tcBorders>
            <w:shd w:val="clear" w:color="auto" w:fill="auto"/>
            <w:vAlign w:val="center"/>
            <w:hideMark/>
          </w:tcPr>
          <w:p w14:paraId="572F4B34" w14:textId="77777777" w:rsidR="001B1DC5" w:rsidRPr="001B1DC5" w:rsidRDefault="001B1DC5" w:rsidP="001B1DC5">
            <w:pPr>
              <w:widowControl/>
              <w:autoSpaceDE/>
              <w:autoSpaceDN/>
              <w:adjustRightInd/>
              <w:jc w:val="center"/>
              <w:rPr>
                <w:color w:val="000000"/>
              </w:rPr>
            </w:pPr>
            <w:r w:rsidRPr="001B1DC5">
              <w:rPr>
                <w:color w:val="000000" w:themeColor="text1"/>
              </w:rPr>
              <w:t>12</w:t>
            </w:r>
          </w:p>
        </w:tc>
        <w:tc>
          <w:tcPr>
            <w:tcW w:w="1567" w:type="dxa"/>
            <w:tcBorders>
              <w:top w:val="nil"/>
              <w:left w:val="nil"/>
              <w:bottom w:val="single" w:sz="4" w:space="0" w:color="auto"/>
              <w:right w:val="single" w:sz="4" w:space="0" w:color="auto"/>
            </w:tcBorders>
            <w:shd w:val="clear" w:color="auto" w:fill="auto"/>
            <w:vAlign w:val="center"/>
            <w:hideMark/>
          </w:tcPr>
          <w:p w14:paraId="4C64EDFF" w14:textId="77777777" w:rsidR="001B1DC5" w:rsidRPr="001B1DC5" w:rsidRDefault="001B1DC5" w:rsidP="001B1DC5">
            <w:pPr>
              <w:widowControl/>
              <w:autoSpaceDE/>
              <w:autoSpaceDN/>
              <w:adjustRightInd/>
              <w:rPr>
                <w:color w:val="000000"/>
                <w:sz w:val="16"/>
              </w:rPr>
            </w:pPr>
            <w:r w:rsidRPr="001B1DC5">
              <w:rPr>
                <w:color w:val="000000" w:themeColor="text1"/>
                <w:sz w:val="16"/>
              </w:rPr>
              <w:t>Опрос, решение задач, выполнение КР</w:t>
            </w:r>
          </w:p>
        </w:tc>
      </w:tr>
      <w:tr w:rsidR="001B1DC5" w:rsidRPr="001B1DC5" w14:paraId="5B52ACBF" w14:textId="77777777" w:rsidTr="001B1DC5">
        <w:trPr>
          <w:trHeight w:val="552"/>
          <w:jc w:val="center"/>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06014B8" w14:textId="77777777" w:rsidR="001B1DC5" w:rsidRPr="001B1DC5" w:rsidRDefault="001B1DC5" w:rsidP="001B1DC5">
            <w:pPr>
              <w:widowControl/>
              <w:autoSpaceDE/>
              <w:autoSpaceDN/>
              <w:adjustRightInd/>
              <w:jc w:val="center"/>
              <w:rPr>
                <w:color w:val="000000"/>
              </w:rPr>
            </w:pPr>
            <w:r w:rsidRPr="001B1DC5">
              <w:rPr>
                <w:color w:val="000000" w:themeColor="text1"/>
              </w:rPr>
              <w:t>6</w:t>
            </w:r>
          </w:p>
        </w:tc>
        <w:tc>
          <w:tcPr>
            <w:tcW w:w="2268" w:type="dxa"/>
            <w:tcBorders>
              <w:top w:val="nil"/>
              <w:left w:val="nil"/>
              <w:bottom w:val="single" w:sz="4" w:space="0" w:color="auto"/>
              <w:right w:val="single" w:sz="4" w:space="0" w:color="auto"/>
            </w:tcBorders>
            <w:shd w:val="clear" w:color="auto" w:fill="auto"/>
            <w:vAlign w:val="center"/>
            <w:hideMark/>
          </w:tcPr>
          <w:p w14:paraId="6107B208" w14:textId="77777777" w:rsidR="001B1DC5" w:rsidRPr="001B1DC5" w:rsidRDefault="001B1DC5" w:rsidP="001B1DC5">
            <w:pPr>
              <w:widowControl/>
              <w:autoSpaceDE/>
              <w:autoSpaceDN/>
              <w:adjustRightInd/>
              <w:rPr>
                <w:color w:val="000000"/>
              </w:rPr>
            </w:pPr>
            <w:r w:rsidRPr="001B1DC5">
              <w:rPr>
                <w:color w:val="000000" w:themeColor="text1"/>
              </w:rPr>
              <w:t>Тема 6. Статистика международных перевозок грузов и пассажиров</w:t>
            </w:r>
          </w:p>
        </w:tc>
        <w:tc>
          <w:tcPr>
            <w:tcW w:w="850" w:type="dxa"/>
            <w:tcBorders>
              <w:top w:val="nil"/>
              <w:left w:val="nil"/>
              <w:bottom w:val="single" w:sz="4" w:space="0" w:color="auto"/>
              <w:right w:val="single" w:sz="4" w:space="0" w:color="auto"/>
            </w:tcBorders>
            <w:shd w:val="clear" w:color="auto" w:fill="auto"/>
            <w:vAlign w:val="center"/>
            <w:hideMark/>
          </w:tcPr>
          <w:p w14:paraId="7F45B8EA" w14:textId="77777777" w:rsidR="001B1DC5" w:rsidRPr="001B1DC5" w:rsidRDefault="001B1DC5" w:rsidP="001B1DC5">
            <w:pPr>
              <w:widowControl/>
              <w:autoSpaceDE/>
              <w:autoSpaceDN/>
              <w:adjustRightInd/>
              <w:jc w:val="center"/>
              <w:rPr>
                <w:color w:val="000000"/>
              </w:rPr>
            </w:pPr>
            <w:r w:rsidRPr="001B1DC5">
              <w:rPr>
                <w:color w:val="000000" w:themeColor="text1"/>
              </w:rPr>
              <w:t>18</w:t>
            </w:r>
          </w:p>
        </w:tc>
        <w:tc>
          <w:tcPr>
            <w:tcW w:w="851" w:type="dxa"/>
            <w:tcBorders>
              <w:top w:val="nil"/>
              <w:left w:val="nil"/>
              <w:bottom w:val="single" w:sz="4" w:space="0" w:color="auto"/>
              <w:right w:val="single" w:sz="4" w:space="0" w:color="auto"/>
            </w:tcBorders>
            <w:shd w:val="clear" w:color="auto" w:fill="auto"/>
            <w:vAlign w:val="center"/>
            <w:hideMark/>
          </w:tcPr>
          <w:p w14:paraId="30D3EB4F" w14:textId="77777777" w:rsidR="001B1DC5" w:rsidRPr="001B1DC5" w:rsidRDefault="001B1DC5" w:rsidP="001B1DC5">
            <w:pPr>
              <w:widowControl/>
              <w:autoSpaceDE/>
              <w:autoSpaceDN/>
              <w:adjustRightInd/>
              <w:jc w:val="center"/>
              <w:rPr>
                <w:color w:val="000000"/>
              </w:rPr>
            </w:pPr>
            <w:r w:rsidRPr="001B1DC5">
              <w:rPr>
                <w:color w:val="000000" w:themeColor="text1"/>
              </w:rPr>
              <w:t>6</w:t>
            </w:r>
          </w:p>
        </w:tc>
        <w:tc>
          <w:tcPr>
            <w:tcW w:w="957" w:type="dxa"/>
            <w:tcBorders>
              <w:top w:val="nil"/>
              <w:left w:val="nil"/>
              <w:bottom w:val="single" w:sz="4" w:space="0" w:color="auto"/>
              <w:right w:val="single" w:sz="4" w:space="0" w:color="auto"/>
            </w:tcBorders>
            <w:shd w:val="clear" w:color="auto" w:fill="auto"/>
            <w:vAlign w:val="center"/>
            <w:hideMark/>
          </w:tcPr>
          <w:p w14:paraId="4CF70ABE" w14:textId="77777777" w:rsidR="001B1DC5" w:rsidRPr="001B1DC5" w:rsidRDefault="001B1DC5" w:rsidP="001B1DC5">
            <w:pPr>
              <w:widowControl/>
              <w:autoSpaceDE/>
              <w:autoSpaceDN/>
              <w:adjustRightInd/>
              <w:jc w:val="center"/>
              <w:rPr>
                <w:color w:val="000000"/>
              </w:rPr>
            </w:pPr>
            <w:r w:rsidRPr="001B1DC5">
              <w:rPr>
                <w:color w:val="000000" w:themeColor="text1"/>
              </w:rPr>
              <w:t>2</w:t>
            </w:r>
          </w:p>
        </w:tc>
        <w:tc>
          <w:tcPr>
            <w:tcW w:w="1500" w:type="dxa"/>
            <w:tcBorders>
              <w:top w:val="nil"/>
              <w:left w:val="nil"/>
              <w:bottom w:val="single" w:sz="4" w:space="0" w:color="auto"/>
              <w:right w:val="single" w:sz="4" w:space="0" w:color="auto"/>
            </w:tcBorders>
            <w:shd w:val="clear" w:color="auto" w:fill="auto"/>
            <w:vAlign w:val="center"/>
            <w:hideMark/>
          </w:tcPr>
          <w:p w14:paraId="3C63FB15" w14:textId="77777777" w:rsidR="001B1DC5" w:rsidRPr="001B1DC5" w:rsidRDefault="001B1DC5" w:rsidP="001B1DC5">
            <w:pPr>
              <w:widowControl/>
              <w:autoSpaceDE/>
              <w:autoSpaceDN/>
              <w:adjustRightInd/>
              <w:jc w:val="center"/>
              <w:rPr>
                <w:color w:val="000000"/>
              </w:rPr>
            </w:pPr>
            <w:r w:rsidRPr="001B1DC5">
              <w:rPr>
                <w:color w:val="000000" w:themeColor="text1"/>
              </w:rPr>
              <w:t>4</w:t>
            </w:r>
          </w:p>
        </w:tc>
        <w:tc>
          <w:tcPr>
            <w:tcW w:w="1253" w:type="dxa"/>
            <w:tcBorders>
              <w:top w:val="nil"/>
              <w:left w:val="nil"/>
              <w:bottom w:val="single" w:sz="4" w:space="0" w:color="auto"/>
              <w:right w:val="single" w:sz="4" w:space="0" w:color="auto"/>
            </w:tcBorders>
            <w:shd w:val="clear" w:color="auto" w:fill="auto"/>
            <w:vAlign w:val="center"/>
            <w:hideMark/>
          </w:tcPr>
          <w:p w14:paraId="62A42939" w14:textId="77777777" w:rsidR="001B1DC5" w:rsidRPr="001B1DC5" w:rsidRDefault="001B1DC5" w:rsidP="001B1DC5">
            <w:pPr>
              <w:widowControl/>
              <w:autoSpaceDE/>
              <w:autoSpaceDN/>
              <w:adjustRightInd/>
              <w:jc w:val="center"/>
              <w:rPr>
                <w:color w:val="000000"/>
              </w:rPr>
            </w:pPr>
            <w:r w:rsidRPr="001B1DC5">
              <w:rPr>
                <w:color w:val="000000" w:themeColor="text1"/>
              </w:rPr>
              <w:t>12</w:t>
            </w:r>
          </w:p>
        </w:tc>
        <w:tc>
          <w:tcPr>
            <w:tcW w:w="1567" w:type="dxa"/>
            <w:tcBorders>
              <w:top w:val="nil"/>
              <w:left w:val="nil"/>
              <w:bottom w:val="single" w:sz="4" w:space="0" w:color="auto"/>
              <w:right w:val="single" w:sz="4" w:space="0" w:color="auto"/>
            </w:tcBorders>
            <w:shd w:val="clear" w:color="auto" w:fill="auto"/>
            <w:vAlign w:val="center"/>
            <w:hideMark/>
          </w:tcPr>
          <w:p w14:paraId="4ECE4C51" w14:textId="77777777" w:rsidR="001B1DC5" w:rsidRPr="001B1DC5" w:rsidRDefault="001B1DC5" w:rsidP="001B1DC5">
            <w:pPr>
              <w:widowControl/>
              <w:autoSpaceDE/>
              <w:autoSpaceDN/>
              <w:adjustRightInd/>
              <w:rPr>
                <w:color w:val="000000"/>
                <w:sz w:val="16"/>
              </w:rPr>
            </w:pPr>
            <w:r w:rsidRPr="001B1DC5">
              <w:rPr>
                <w:color w:val="000000" w:themeColor="text1"/>
                <w:sz w:val="16"/>
              </w:rPr>
              <w:t>Опрос, решение задач, выполнение КР</w:t>
            </w:r>
          </w:p>
        </w:tc>
      </w:tr>
      <w:tr w:rsidR="001B1DC5" w:rsidRPr="001B1DC5" w14:paraId="5D1F64BC" w14:textId="77777777" w:rsidTr="001B1DC5">
        <w:trPr>
          <w:trHeight w:val="468"/>
          <w:jc w:val="center"/>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DB9F5C1" w14:textId="77777777" w:rsidR="001B1DC5" w:rsidRPr="001B1DC5" w:rsidRDefault="001B1DC5" w:rsidP="001B1DC5">
            <w:pPr>
              <w:widowControl/>
              <w:autoSpaceDE/>
              <w:autoSpaceDN/>
              <w:adjustRightInd/>
              <w:jc w:val="center"/>
              <w:rPr>
                <w:color w:val="000000"/>
              </w:rPr>
            </w:pPr>
            <w:r w:rsidRPr="001B1DC5">
              <w:rPr>
                <w:color w:val="000000" w:themeColor="text1"/>
              </w:rPr>
              <w:t>Х</w:t>
            </w:r>
          </w:p>
        </w:tc>
        <w:tc>
          <w:tcPr>
            <w:tcW w:w="2268" w:type="dxa"/>
            <w:tcBorders>
              <w:top w:val="nil"/>
              <w:left w:val="nil"/>
              <w:bottom w:val="single" w:sz="4" w:space="0" w:color="auto"/>
              <w:right w:val="single" w:sz="4" w:space="0" w:color="auto"/>
            </w:tcBorders>
            <w:shd w:val="clear" w:color="auto" w:fill="auto"/>
            <w:vAlign w:val="center"/>
            <w:hideMark/>
          </w:tcPr>
          <w:p w14:paraId="3215A2D7" w14:textId="77777777" w:rsidR="001B1DC5" w:rsidRPr="001B1DC5" w:rsidRDefault="001B1DC5" w:rsidP="001B1DC5">
            <w:pPr>
              <w:widowControl/>
              <w:autoSpaceDE/>
              <w:autoSpaceDN/>
              <w:adjustRightInd/>
              <w:rPr>
                <w:color w:val="000000"/>
              </w:rPr>
            </w:pPr>
            <w:r w:rsidRPr="001B1DC5">
              <w:rPr>
                <w:color w:val="000000" w:themeColor="text1"/>
              </w:rPr>
              <w:t xml:space="preserve">В целом по дисциплине </w:t>
            </w:r>
          </w:p>
        </w:tc>
        <w:tc>
          <w:tcPr>
            <w:tcW w:w="850" w:type="dxa"/>
            <w:tcBorders>
              <w:top w:val="nil"/>
              <w:left w:val="nil"/>
              <w:bottom w:val="single" w:sz="4" w:space="0" w:color="auto"/>
              <w:right w:val="single" w:sz="4" w:space="0" w:color="auto"/>
            </w:tcBorders>
            <w:shd w:val="clear" w:color="auto" w:fill="auto"/>
            <w:vAlign w:val="center"/>
            <w:hideMark/>
          </w:tcPr>
          <w:p w14:paraId="0314CEA7" w14:textId="77777777" w:rsidR="001B1DC5" w:rsidRPr="001B1DC5" w:rsidRDefault="001B1DC5" w:rsidP="001B1DC5">
            <w:pPr>
              <w:widowControl/>
              <w:autoSpaceDE/>
              <w:autoSpaceDN/>
              <w:adjustRightInd/>
              <w:jc w:val="center"/>
              <w:rPr>
                <w:color w:val="000000"/>
              </w:rPr>
            </w:pPr>
            <w:r w:rsidRPr="001B1DC5">
              <w:rPr>
                <w:bCs/>
                <w:color w:val="000000" w:themeColor="text1"/>
              </w:rPr>
              <w:t>108</w:t>
            </w:r>
          </w:p>
        </w:tc>
        <w:tc>
          <w:tcPr>
            <w:tcW w:w="851" w:type="dxa"/>
            <w:tcBorders>
              <w:top w:val="nil"/>
              <w:left w:val="nil"/>
              <w:bottom w:val="single" w:sz="4" w:space="0" w:color="auto"/>
              <w:right w:val="single" w:sz="4" w:space="0" w:color="auto"/>
            </w:tcBorders>
            <w:shd w:val="clear" w:color="auto" w:fill="auto"/>
            <w:vAlign w:val="center"/>
            <w:hideMark/>
          </w:tcPr>
          <w:p w14:paraId="50488727" w14:textId="77777777" w:rsidR="001B1DC5" w:rsidRPr="001B1DC5" w:rsidRDefault="001B1DC5" w:rsidP="001B1DC5">
            <w:pPr>
              <w:widowControl/>
              <w:autoSpaceDE/>
              <w:autoSpaceDN/>
              <w:adjustRightInd/>
              <w:jc w:val="center"/>
              <w:rPr>
                <w:color w:val="000000"/>
              </w:rPr>
            </w:pPr>
            <w:r w:rsidRPr="001B1DC5">
              <w:rPr>
                <w:bCs/>
                <w:color w:val="000000" w:themeColor="text1"/>
              </w:rPr>
              <w:t>32</w:t>
            </w:r>
          </w:p>
        </w:tc>
        <w:tc>
          <w:tcPr>
            <w:tcW w:w="957" w:type="dxa"/>
            <w:tcBorders>
              <w:top w:val="nil"/>
              <w:left w:val="nil"/>
              <w:bottom w:val="single" w:sz="4" w:space="0" w:color="auto"/>
              <w:right w:val="single" w:sz="4" w:space="0" w:color="auto"/>
            </w:tcBorders>
            <w:shd w:val="clear" w:color="auto" w:fill="auto"/>
            <w:vAlign w:val="center"/>
            <w:hideMark/>
          </w:tcPr>
          <w:p w14:paraId="0975BCA3" w14:textId="77777777" w:rsidR="001B1DC5" w:rsidRPr="001B1DC5" w:rsidRDefault="001B1DC5" w:rsidP="001B1DC5">
            <w:pPr>
              <w:widowControl/>
              <w:autoSpaceDE/>
              <w:autoSpaceDN/>
              <w:adjustRightInd/>
              <w:jc w:val="center"/>
              <w:rPr>
                <w:color w:val="000000"/>
              </w:rPr>
            </w:pPr>
            <w:r w:rsidRPr="001B1DC5">
              <w:rPr>
                <w:bCs/>
                <w:color w:val="000000" w:themeColor="text1"/>
              </w:rPr>
              <w:t>8</w:t>
            </w:r>
          </w:p>
        </w:tc>
        <w:tc>
          <w:tcPr>
            <w:tcW w:w="1500" w:type="dxa"/>
            <w:tcBorders>
              <w:top w:val="nil"/>
              <w:left w:val="nil"/>
              <w:bottom w:val="single" w:sz="4" w:space="0" w:color="auto"/>
              <w:right w:val="single" w:sz="4" w:space="0" w:color="auto"/>
            </w:tcBorders>
            <w:shd w:val="clear" w:color="auto" w:fill="auto"/>
            <w:vAlign w:val="center"/>
            <w:hideMark/>
          </w:tcPr>
          <w:p w14:paraId="04D27F0D" w14:textId="77777777" w:rsidR="001B1DC5" w:rsidRPr="001B1DC5" w:rsidRDefault="001B1DC5" w:rsidP="001B1DC5">
            <w:pPr>
              <w:widowControl/>
              <w:autoSpaceDE/>
              <w:autoSpaceDN/>
              <w:adjustRightInd/>
              <w:jc w:val="center"/>
              <w:rPr>
                <w:color w:val="000000"/>
              </w:rPr>
            </w:pPr>
            <w:r w:rsidRPr="001B1DC5">
              <w:rPr>
                <w:bCs/>
                <w:color w:val="000000" w:themeColor="text1"/>
              </w:rPr>
              <w:t>24</w:t>
            </w:r>
          </w:p>
        </w:tc>
        <w:tc>
          <w:tcPr>
            <w:tcW w:w="1253" w:type="dxa"/>
            <w:tcBorders>
              <w:top w:val="nil"/>
              <w:left w:val="nil"/>
              <w:bottom w:val="single" w:sz="4" w:space="0" w:color="auto"/>
              <w:right w:val="single" w:sz="4" w:space="0" w:color="auto"/>
            </w:tcBorders>
            <w:shd w:val="clear" w:color="auto" w:fill="auto"/>
            <w:vAlign w:val="center"/>
            <w:hideMark/>
          </w:tcPr>
          <w:p w14:paraId="1A60D44A" w14:textId="77777777" w:rsidR="001B1DC5" w:rsidRPr="001B1DC5" w:rsidRDefault="001B1DC5" w:rsidP="001B1DC5">
            <w:pPr>
              <w:widowControl/>
              <w:autoSpaceDE/>
              <w:autoSpaceDN/>
              <w:adjustRightInd/>
              <w:jc w:val="center"/>
              <w:rPr>
                <w:color w:val="000000"/>
              </w:rPr>
            </w:pPr>
            <w:r w:rsidRPr="001B1DC5">
              <w:rPr>
                <w:bCs/>
                <w:color w:val="000000" w:themeColor="text1"/>
              </w:rPr>
              <w:t>76</w:t>
            </w:r>
          </w:p>
        </w:tc>
        <w:tc>
          <w:tcPr>
            <w:tcW w:w="1567" w:type="dxa"/>
            <w:tcBorders>
              <w:top w:val="nil"/>
              <w:left w:val="nil"/>
              <w:bottom w:val="single" w:sz="4" w:space="0" w:color="auto"/>
              <w:right w:val="single" w:sz="4" w:space="0" w:color="auto"/>
            </w:tcBorders>
            <w:shd w:val="clear" w:color="auto" w:fill="auto"/>
            <w:vAlign w:val="center"/>
            <w:hideMark/>
          </w:tcPr>
          <w:p w14:paraId="0FBCE810" w14:textId="77777777" w:rsidR="001B1DC5" w:rsidRPr="001B1DC5" w:rsidRDefault="001B1DC5" w:rsidP="001B1DC5">
            <w:pPr>
              <w:widowControl/>
              <w:autoSpaceDE/>
              <w:autoSpaceDN/>
              <w:adjustRightInd/>
              <w:rPr>
                <w:color w:val="000000"/>
                <w:sz w:val="16"/>
              </w:rPr>
            </w:pPr>
            <w:r w:rsidRPr="001B1DC5">
              <w:rPr>
                <w:color w:val="000000" w:themeColor="text1"/>
                <w:sz w:val="16"/>
              </w:rPr>
              <w:t>Согласно учебному плану: контрольная работа</w:t>
            </w:r>
          </w:p>
        </w:tc>
      </w:tr>
      <w:tr w:rsidR="001B1DC5" w:rsidRPr="001B1DC5" w14:paraId="70CEE0DB" w14:textId="77777777" w:rsidTr="001B1DC5">
        <w:trPr>
          <w:trHeight w:val="288"/>
          <w:jc w:val="center"/>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8685F9C" w14:textId="77777777" w:rsidR="001B1DC5" w:rsidRPr="001B1DC5" w:rsidRDefault="001B1DC5" w:rsidP="001B1DC5">
            <w:pPr>
              <w:widowControl/>
              <w:autoSpaceDE/>
              <w:autoSpaceDN/>
              <w:adjustRightInd/>
              <w:jc w:val="center"/>
              <w:rPr>
                <w:color w:val="000000"/>
              </w:rPr>
            </w:pPr>
            <w:r w:rsidRPr="001B1DC5">
              <w:rPr>
                <w:color w:val="000000" w:themeColor="text1"/>
              </w:rPr>
              <w:t>Х</w:t>
            </w:r>
          </w:p>
        </w:tc>
        <w:tc>
          <w:tcPr>
            <w:tcW w:w="2268" w:type="dxa"/>
            <w:tcBorders>
              <w:top w:val="nil"/>
              <w:left w:val="nil"/>
              <w:bottom w:val="single" w:sz="4" w:space="0" w:color="auto"/>
              <w:right w:val="single" w:sz="4" w:space="0" w:color="auto"/>
            </w:tcBorders>
            <w:shd w:val="clear" w:color="auto" w:fill="auto"/>
            <w:vAlign w:val="center"/>
            <w:hideMark/>
          </w:tcPr>
          <w:p w14:paraId="772898F1" w14:textId="77777777" w:rsidR="001B1DC5" w:rsidRPr="001B1DC5" w:rsidRDefault="001B1DC5" w:rsidP="001B1DC5">
            <w:pPr>
              <w:widowControl/>
              <w:autoSpaceDE/>
              <w:autoSpaceDN/>
              <w:adjustRightInd/>
              <w:jc w:val="both"/>
              <w:rPr>
                <w:color w:val="000000"/>
              </w:rPr>
            </w:pPr>
            <w:r w:rsidRPr="001B1DC5">
              <w:rPr>
                <w:color w:val="000000" w:themeColor="text1"/>
              </w:rPr>
              <w:t>Итого в %</w:t>
            </w:r>
          </w:p>
        </w:tc>
        <w:tc>
          <w:tcPr>
            <w:tcW w:w="850" w:type="dxa"/>
            <w:tcBorders>
              <w:top w:val="nil"/>
              <w:left w:val="nil"/>
              <w:bottom w:val="single" w:sz="4" w:space="0" w:color="auto"/>
              <w:right w:val="single" w:sz="4" w:space="0" w:color="auto"/>
            </w:tcBorders>
            <w:shd w:val="clear" w:color="auto" w:fill="auto"/>
            <w:vAlign w:val="center"/>
            <w:hideMark/>
          </w:tcPr>
          <w:p w14:paraId="6B805B5F" w14:textId="77777777" w:rsidR="001B1DC5" w:rsidRPr="001B1DC5" w:rsidRDefault="001B1DC5" w:rsidP="001B1DC5">
            <w:pPr>
              <w:widowControl/>
              <w:autoSpaceDE/>
              <w:autoSpaceDN/>
              <w:adjustRightInd/>
              <w:jc w:val="center"/>
              <w:rPr>
                <w:color w:val="000000"/>
              </w:rPr>
            </w:pPr>
            <w:r w:rsidRPr="001B1DC5">
              <w:rPr>
                <w:color w:val="000000" w:themeColor="text1"/>
              </w:rPr>
              <w:t>100</w:t>
            </w:r>
          </w:p>
        </w:tc>
        <w:tc>
          <w:tcPr>
            <w:tcW w:w="851" w:type="dxa"/>
            <w:tcBorders>
              <w:top w:val="nil"/>
              <w:left w:val="nil"/>
              <w:bottom w:val="single" w:sz="4" w:space="0" w:color="auto"/>
              <w:right w:val="single" w:sz="4" w:space="0" w:color="auto"/>
            </w:tcBorders>
            <w:shd w:val="clear" w:color="auto" w:fill="auto"/>
            <w:vAlign w:val="center"/>
            <w:hideMark/>
          </w:tcPr>
          <w:p w14:paraId="363E353D" w14:textId="025DE669" w:rsidR="001B1DC5" w:rsidRPr="001B1DC5" w:rsidRDefault="001B1DC5" w:rsidP="001B1DC5">
            <w:pPr>
              <w:widowControl/>
              <w:autoSpaceDE/>
              <w:autoSpaceDN/>
              <w:adjustRightInd/>
              <w:jc w:val="center"/>
              <w:rPr>
                <w:color w:val="000000"/>
              </w:rPr>
            </w:pPr>
            <w:r w:rsidRPr="001B1DC5">
              <w:rPr>
                <w:color w:val="000000"/>
              </w:rPr>
              <w:t>29</w:t>
            </w:r>
            <w:r>
              <w:rPr>
                <w:color w:val="000000"/>
              </w:rPr>
              <w:t>,</w:t>
            </w:r>
            <w:r w:rsidRPr="001B1DC5">
              <w:rPr>
                <w:color w:val="000000"/>
              </w:rPr>
              <w:t>6</w:t>
            </w:r>
          </w:p>
        </w:tc>
        <w:tc>
          <w:tcPr>
            <w:tcW w:w="957" w:type="dxa"/>
            <w:tcBorders>
              <w:top w:val="nil"/>
              <w:left w:val="nil"/>
              <w:bottom w:val="single" w:sz="4" w:space="0" w:color="auto"/>
              <w:right w:val="single" w:sz="4" w:space="0" w:color="auto"/>
            </w:tcBorders>
            <w:shd w:val="clear" w:color="auto" w:fill="auto"/>
            <w:vAlign w:val="center"/>
            <w:hideMark/>
          </w:tcPr>
          <w:p w14:paraId="0B8D2407" w14:textId="7483598E" w:rsidR="001B1DC5" w:rsidRPr="001B1DC5" w:rsidRDefault="001B1DC5" w:rsidP="001B1DC5">
            <w:pPr>
              <w:widowControl/>
              <w:autoSpaceDE/>
              <w:autoSpaceDN/>
              <w:adjustRightInd/>
              <w:jc w:val="center"/>
              <w:rPr>
                <w:color w:val="000000"/>
              </w:rPr>
            </w:pPr>
            <w:r w:rsidRPr="001B1DC5">
              <w:rPr>
                <w:color w:val="000000"/>
              </w:rPr>
              <w:t>7</w:t>
            </w:r>
            <w:r>
              <w:rPr>
                <w:color w:val="000000"/>
              </w:rPr>
              <w:t>,</w:t>
            </w:r>
            <w:r w:rsidRPr="001B1DC5">
              <w:rPr>
                <w:color w:val="000000"/>
              </w:rPr>
              <w:t>4</w:t>
            </w:r>
          </w:p>
        </w:tc>
        <w:tc>
          <w:tcPr>
            <w:tcW w:w="1500" w:type="dxa"/>
            <w:tcBorders>
              <w:top w:val="nil"/>
              <w:left w:val="nil"/>
              <w:bottom w:val="single" w:sz="4" w:space="0" w:color="auto"/>
              <w:right w:val="single" w:sz="4" w:space="0" w:color="auto"/>
            </w:tcBorders>
            <w:shd w:val="clear" w:color="auto" w:fill="auto"/>
            <w:vAlign w:val="center"/>
            <w:hideMark/>
          </w:tcPr>
          <w:p w14:paraId="40ABE33B" w14:textId="66FEEEB6" w:rsidR="001B1DC5" w:rsidRPr="001B1DC5" w:rsidRDefault="001B1DC5" w:rsidP="001B1DC5">
            <w:pPr>
              <w:widowControl/>
              <w:autoSpaceDE/>
              <w:autoSpaceDN/>
              <w:adjustRightInd/>
              <w:jc w:val="center"/>
              <w:rPr>
                <w:color w:val="000000"/>
              </w:rPr>
            </w:pPr>
            <w:r w:rsidRPr="001B1DC5">
              <w:rPr>
                <w:color w:val="000000"/>
              </w:rPr>
              <w:t>22</w:t>
            </w:r>
            <w:r>
              <w:rPr>
                <w:color w:val="000000"/>
              </w:rPr>
              <w:t>,</w:t>
            </w:r>
            <w:r w:rsidRPr="001B1DC5">
              <w:rPr>
                <w:color w:val="000000"/>
              </w:rPr>
              <w:t>2</w:t>
            </w:r>
          </w:p>
        </w:tc>
        <w:tc>
          <w:tcPr>
            <w:tcW w:w="1253" w:type="dxa"/>
            <w:tcBorders>
              <w:top w:val="nil"/>
              <w:left w:val="nil"/>
              <w:bottom w:val="single" w:sz="4" w:space="0" w:color="auto"/>
              <w:right w:val="single" w:sz="4" w:space="0" w:color="auto"/>
            </w:tcBorders>
            <w:shd w:val="clear" w:color="auto" w:fill="auto"/>
            <w:vAlign w:val="center"/>
            <w:hideMark/>
          </w:tcPr>
          <w:p w14:paraId="1D391B3D" w14:textId="187EED27" w:rsidR="001B1DC5" w:rsidRPr="001B1DC5" w:rsidRDefault="001B1DC5" w:rsidP="001B1DC5">
            <w:pPr>
              <w:widowControl/>
              <w:autoSpaceDE/>
              <w:autoSpaceDN/>
              <w:adjustRightInd/>
              <w:jc w:val="center"/>
              <w:rPr>
                <w:color w:val="000000"/>
              </w:rPr>
            </w:pPr>
            <w:r w:rsidRPr="001B1DC5">
              <w:rPr>
                <w:color w:val="000000"/>
              </w:rPr>
              <w:t>70</w:t>
            </w:r>
            <w:r>
              <w:rPr>
                <w:color w:val="000000"/>
              </w:rPr>
              <w:t>,</w:t>
            </w:r>
            <w:r w:rsidRPr="001B1DC5">
              <w:rPr>
                <w:color w:val="000000"/>
              </w:rPr>
              <w:t>4</w:t>
            </w:r>
          </w:p>
        </w:tc>
        <w:tc>
          <w:tcPr>
            <w:tcW w:w="1567" w:type="dxa"/>
            <w:tcBorders>
              <w:top w:val="nil"/>
              <w:left w:val="nil"/>
              <w:bottom w:val="single" w:sz="4" w:space="0" w:color="auto"/>
              <w:right w:val="single" w:sz="4" w:space="0" w:color="auto"/>
            </w:tcBorders>
            <w:shd w:val="clear" w:color="auto" w:fill="auto"/>
            <w:vAlign w:val="center"/>
            <w:hideMark/>
          </w:tcPr>
          <w:p w14:paraId="32D6AD9B" w14:textId="77777777" w:rsidR="001B1DC5" w:rsidRPr="001B1DC5" w:rsidRDefault="001B1DC5" w:rsidP="001B1DC5">
            <w:pPr>
              <w:widowControl/>
              <w:autoSpaceDE/>
              <w:autoSpaceDN/>
              <w:adjustRightInd/>
              <w:jc w:val="center"/>
              <w:rPr>
                <w:color w:val="000000"/>
              </w:rPr>
            </w:pPr>
            <w:r w:rsidRPr="001B1DC5">
              <w:rPr>
                <w:color w:val="000000" w:themeColor="text1"/>
              </w:rPr>
              <w:t>Х</w:t>
            </w:r>
          </w:p>
        </w:tc>
      </w:tr>
    </w:tbl>
    <w:p w14:paraId="28CC44CA" w14:textId="3A88A7C3" w:rsidR="001E5E59" w:rsidRPr="00C15C46" w:rsidRDefault="00C15C46" w:rsidP="00C15C46">
      <w:pPr>
        <w:widowControl/>
        <w:autoSpaceDE/>
        <w:autoSpaceDN/>
        <w:adjustRightInd/>
        <w:ind w:firstLine="567"/>
        <w:jc w:val="both"/>
        <w:rPr>
          <w:bCs/>
          <w:color w:val="000000" w:themeColor="text1"/>
          <w:szCs w:val="24"/>
        </w:rPr>
      </w:pPr>
      <w:r w:rsidRPr="00C15C46">
        <w:rPr>
          <w:bCs/>
          <w:color w:val="000000" w:themeColor="text1"/>
          <w:szCs w:val="24"/>
        </w:rPr>
        <w:lastRenderedPageBreak/>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38A8781" w14:textId="77777777" w:rsidR="00C15C46" w:rsidRDefault="00C15C46" w:rsidP="00F95658">
      <w:pPr>
        <w:pStyle w:val="ab"/>
        <w:ind w:firstLine="709"/>
        <w:jc w:val="both"/>
        <w:rPr>
          <w:color w:val="000000" w:themeColor="text1"/>
          <w:szCs w:val="28"/>
        </w:rPr>
      </w:pPr>
    </w:p>
    <w:p w14:paraId="0796AC37" w14:textId="7A199C35" w:rsidR="00724F1D" w:rsidRPr="005A72BB" w:rsidRDefault="00C52F7B" w:rsidP="00F95658">
      <w:pPr>
        <w:pStyle w:val="ab"/>
        <w:ind w:firstLine="709"/>
        <w:jc w:val="both"/>
        <w:rPr>
          <w:color w:val="000000" w:themeColor="text1"/>
          <w:szCs w:val="28"/>
        </w:rPr>
      </w:pPr>
      <w:r w:rsidRPr="005A72BB">
        <w:rPr>
          <w:color w:val="000000" w:themeColor="text1"/>
          <w:szCs w:val="28"/>
        </w:rPr>
        <w:t>5.</w:t>
      </w:r>
      <w:r w:rsidR="00FB19BE" w:rsidRPr="005A72BB">
        <w:rPr>
          <w:color w:val="000000" w:themeColor="text1"/>
          <w:szCs w:val="28"/>
        </w:rPr>
        <w:t>3</w:t>
      </w:r>
      <w:r w:rsidR="00024EEA" w:rsidRPr="005A72BB">
        <w:rPr>
          <w:color w:val="000000" w:themeColor="text1"/>
          <w:szCs w:val="28"/>
        </w:rPr>
        <w:t xml:space="preserve">. Содержание </w:t>
      </w:r>
      <w:r w:rsidR="00C63B2E" w:rsidRPr="005A72BB">
        <w:rPr>
          <w:color w:val="000000" w:themeColor="text1"/>
          <w:szCs w:val="28"/>
        </w:rPr>
        <w:t xml:space="preserve">семинаров, </w:t>
      </w:r>
      <w:r w:rsidRPr="005A72BB">
        <w:rPr>
          <w:color w:val="000000" w:themeColor="text1"/>
          <w:szCs w:val="28"/>
        </w:rPr>
        <w:t xml:space="preserve">практических </w:t>
      </w:r>
      <w:r w:rsidR="00C63B2E" w:rsidRPr="005A72BB">
        <w:rPr>
          <w:color w:val="000000" w:themeColor="text1"/>
          <w:szCs w:val="28"/>
        </w:rPr>
        <w:t>занятий</w:t>
      </w:r>
      <w:r w:rsidRPr="005A72BB">
        <w:rPr>
          <w:color w:val="000000" w:themeColor="text1"/>
          <w:szCs w:val="28"/>
        </w:rPr>
        <w:t xml:space="preserve"> </w:t>
      </w:r>
    </w:p>
    <w:p w14:paraId="3A59704E" w14:textId="77777777" w:rsidR="003F2FF0" w:rsidRDefault="003F2FF0" w:rsidP="00F95658">
      <w:pPr>
        <w:keepNext/>
        <w:ind w:firstLine="709"/>
        <w:jc w:val="both"/>
        <w:rPr>
          <w:rStyle w:val="12"/>
        </w:rPr>
      </w:pPr>
      <w:r w:rsidRPr="003F2FF0">
        <w:rPr>
          <w:rStyle w:val="12"/>
        </w:rPr>
        <w:t xml:space="preserve">Основные цели и задачи практических занятий: </w:t>
      </w:r>
    </w:p>
    <w:p w14:paraId="14362E44" w14:textId="77777777" w:rsidR="003F2FF0" w:rsidRDefault="003F2FF0" w:rsidP="00576949">
      <w:pPr>
        <w:pStyle w:val="a6"/>
        <w:keepNext/>
        <w:numPr>
          <w:ilvl w:val="0"/>
          <w:numId w:val="3"/>
        </w:numPr>
        <w:jc w:val="both"/>
        <w:rPr>
          <w:rStyle w:val="12"/>
        </w:rPr>
      </w:pPr>
      <w:r w:rsidRPr="003F2FF0">
        <w:rPr>
          <w:rStyle w:val="12"/>
        </w:rPr>
        <w:t xml:space="preserve">практическое освоение теоретического материала; </w:t>
      </w:r>
    </w:p>
    <w:p w14:paraId="7D999694" w14:textId="0C3C6250" w:rsidR="003F2FF0" w:rsidRDefault="003F2FF0" w:rsidP="00576949">
      <w:pPr>
        <w:pStyle w:val="a6"/>
        <w:keepNext/>
        <w:numPr>
          <w:ilvl w:val="0"/>
          <w:numId w:val="3"/>
        </w:numPr>
        <w:jc w:val="both"/>
        <w:rPr>
          <w:rStyle w:val="12"/>
        </w:rPr>
      </w:pPr>
      <w:r w:rsidRPr="003F2FF0">
        <w:rPr>
          <w:rStyle w:val="12"/>
        </w:rPr>
        <w:t>выработка навыков расчета показателей</w:t>
      </w:r>
      <w:r w:rsidR="00C603DD">
        <w:rPr>
          <w:rStyle w:val="12"/>
        </w:rPr>
        <w:t xml:space="preserve"> таможенной статистики</w:t>
      </w:r>
      <w:r w:rsidRPr="003F2FF0">
        <w:rPr>
          <w:rStyle w:val="12"/>
        </w:rPr>
        <w:t xml:space="preserve">; </w:t>
      </w:r>
    </w:p>
    <w:p w14:paraId="0832AE98" w14:textId="77777777" w:rsidR="003F2FF0" w:rsidRDefault="003F2FF0" w:rsidP="00576949">
      <w:pPr>
        <w:pStyle w:val="a6"/>
        <w:keepNext/>
        <w:numPr>
          <w:ilvl w:val="0"/>
          <w:numId w:val="3"/>
        </w:numPr>
        <w:jc w:val="both"/>
        <w:rPr>
          <w:rStyle w:val="12"/>
        </w:rPr>
      </w:pPr>
      <w:r w:rsidRPr="003F2FF0">
        <w:rPr>
          <w:rStyle w:val="12"/>
        </w:rPr>
        <w:t xml:space="preserve">формирование статистического мышления, включающего умение формулировать утверждения и аргументировать выводы; </w:t>
      </w:r>
    </w:p>
    <w:p w14:paraId="1B60B664" w14:textId="77777777" w:rsidR="00A5262C" w:rsidRDefault="003F2FF0" w:rsidP="00576949">
      <w:pPr>
        <w:pStyle w:val="a6"/>
        <w:keepNext/>
        <w:numPr>
          <w:ilvl w:val="0"/>
          <w:numId w:val="3"/>
        </w:numPr>
        <w:jc w:val="both"/>
        <w:rPr>
          <w:rStyle w:val="12"/>
        </w:rPr>
      </w:pPr>
      <w:r w:rsidRPr="003F2FF0">
        <w:rPr>
          <w:rStyle w:val="12"/>
        </w:rPr>
        <w:t>контроль усвоения пройденного материала;</w:t>
      </w:r>
    </w:p>
    <w:p w14:paraId="6841E481" w14:textId="77777777" w:rsidR="00A5262C" w:rsidRDefault="003F2FF0" w:rsidP="00576949">
      <w:pPr>
        <w:pStyle w:val="a6"/>
        <w:keepNext/>
        <w:numPr>
          <w:ilvl w:val="0"/>
          <w:numId w:val="3"/>
        </w:numPr>
        <w:jc w:val="both"/>
        <w:rPr>
          <w:rStyle w:val="12"/>
        </w:rPr>
      </w:pPr>
      <w:r w:rsidRPr="003F2FF0">
        <w:rPr>
          <w:rStyle w:val="12"/>
        </w:rPr>
        <w:t xml:space="preserve">контроль выполнения заданий для самостоятельной работы. </w:t>
      </w:r>
    </w:p>
    <w:p w14:paraId="42E82252" w14:textId="6A8D804F" w:rsidR="00A5262C" w:rsidRDefault="003F2FF0" w:rsidP="00A5262C">
      <w:pPr>
        <w:pStyle w:val="11"/>
        <w:rPr>
          <w:rStyle w:val="12"/>
        </w:rPr>
      </w:pPr>
      <w:r w:rsidRPr="003F2FF0">
        <w:rPr>
          <w:rStyle w:val="12"/>
        </w:rPr>
        <w:t xml:space="preserve">Занятия проводятся в активной и интерактивной формах с привлечением всех </w:t>
      </w:r>
      <w:r w:rsidR="00A5262C">
        <w:rPr>
          <w:rStyle w:val="12"/>
        </w:rPr>
        <w:t>обучающихся</w:t>
      </w:r>
      <w:r w:rsidRPr="003F2FF0">
        <w:rPr>
          <w:rStyle w:val="12"/>
        </w:rPr>
        <w:t xml:space="preserve"> к обсуждаемым вопросам, выбору оптимальных способов решения практических задач, что способствует профессиональному развитию личности будущего </w:t>
      </w:r>
      <w:r w:rsidR="00842720">
        <w:rPr>
          <w:rStyle w:val="12"/>
        </w:rPr>
        <w:t>специалиста</w:t>
      </w:r>
      <w:r w:rsidR="00662198">
        <w:rPr>
          <w:rStyle w:val="12"/>
        </w:rPr>
        <w:t xml:space="preserve"> в области внешнеэкономической деятельности</w:t>
      </w:r>
      <w:r w:rsidRPr="003F2FF0">
        <w:rPr>
          <w:rStyle w:val="12"/>
        </w:rPr>
        <w:t>.</w:t>
      </w:r>
      <w:r w:rsidR="00F95658" w:rsidRPr="003F2FF0">
        <w:rPr>
          <w:rStyle w:val="12"/>
        </w:rPr>
        <w:t xml:space="preserve">    </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7"/>
        <w:gridCol w:w="5243"/>
        <w:gridCol w:w="2835"/>
      </w:tblGrid>
      <w:tr w:rsidR="00A5262C" w14:paraId="1677F585" w14:textId="77777777" w:rsidTr="001B1DC5">
        <w:tc>
          <w:tcPr>
            <w:tcW w:w="2157" w:type="dxa"/>
            <w:tcBorders>
              <w:top w:val="single" w:sz="4" w:space="0" w:color="auto"/>
              <w:left w:val="single" w:sz="4" w:space="0" w:color="auto"/>
              <w:bottom w:val="single" w:sz="4" w:space="0" w:color="auto"/>
              <w:right w:val="single" w:sz="4" w:space="0" w:color="auto"/>
            </w:tcBorders>
            <w:vAlign w:val="center"/>
            <w:hideMark/>
          </w:tcPr>
          <w:p w14:paraId="5E798E7C" w14:textId="77777777" w:rsidR="00A5262C" w:rsidRPr="006C487E" w:rsidRDefault="00A5262C" w:rsidP="00647E4C">
            <w:pPr>
              <w:jc w:val="center"/>
              <w:rPr>
                <w:b/>
                <w:sz w:val="24"/>
                <w:szCs w:val="24"/>
              </w:rPr>
            </w:pPr>
            <w:r w:rsidRPr="006C487E">
              <w:rPr>
                <w:b/>
                <w:sz w:val="24"/>
                <w:szCs w:val="24"/>
              </w:rPr>
              <w:t>Наименование тем (разделов) дисциплины</w:t>
            </w:r>
          </w:p>
        </w:tc>
        <w:tc>
          <w:tcPr>
            <w:tcW w:w="5243" w:type="dxa"/>
            <w:tcBorders>
              <w:top w:val="single" w:sz="4" w:space="0" w:color="auto"/>
              <w:left w:val="single" w:sz="4" w:space="0" w:color="auto"/>
              <w:bottom w:val="single" w:sz="4" w:space="0" w:color="auto"/>
              <w:right w:val="single" w:sz="4" w:space="0" w:color="auto"/>
            </w:tcBorders>
            <w:vAlign w:val="center"/>
            <w:hideMark/>
          </w:tcPr>
          <w:p w14:paraId="785C1E0F" w14:textId="77777777" w:rsidR="00A5262C" w:rsidRDefault="00A5262C" w:rsidP="00647E4C">
            <w:pPr>
              <w:jc w:val="center"/>
              <w:rPr>
                <w:b/>
                <w:sz w:val="24"/>
                <w:szCs w:val="24"/>
              </w:rPr>
            </w:pPr>
            <w:r>
              <w:rPr>
                <w:b/>
                <w:sz w:val="24"/>
                <w:szCs w:val="24"/>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FA1EB0" w14:textId="77777777" w:rsidR="00A5262C" w:rsidRDefault="00A5262C" w:rsidP="00647E4C">
            <w:pPr>
              <w:jc w:val="center"/>
              <w:rPr>
                <w:b/>
                <w:sz w:val="24"/>
                <w:szCs w:val="24"/>
              </w:rPr>
            </w:pPr>
            <w:r>
              <w:rPr>
                <w:b/>
                <w:sz w:val="24"/>
                <w:szCs w:val="24"/>
              </w:rPr>
              <w:t>Формы проведения занятий</w:t>
            </w:r>
          </w:p>
        </w:tc>
      </w:tr>
      <w:tr w:rsidR="00A5262C" w14:paraId="566D533A" w14:textId="77777777" w:rsidTr="001B1DC5">
        <w:tc>
          <w:tcPr>
            <w:tcW w:w="2157" w:type="dxa"/>
            <w:tcBorders>
              <w:top w:val="single" w:sz="4" w:space="0" w:color="auto"/>
              <w:left w:val="single" w:sz="4" w:space="0" w:color="auto"/>
              <w:bottom w:val="single" w:sz="4" w:space="0" w:color="auto"/>
              <w:right w:val="single" w:sz="4" w:space="0" w:color="auto"/>
            </w:tcBorders>
          </w:tcPr>
          <w:p w14:paraId="1312AFE9" w14:textId="382F44CF" w:rsidR="00A5262C" w:rsidRPr="006C487E" w:rsidRDefault="00275D16" w:rsidP="00A5262C">
            <w:pPr>
              <w:rPr>
                <w:b/>
                <w:sz w:val="24"/>
                <w:szCs w:val="24"/>
              </w:rPr>
            </w:pPr>
            <w:r w:rsidRPr="006C487E">
              <w:rPr>
                <w:color w:val="000000" w:themeColor="text1"/>
              </w:rPr>
              <w:t>Тема 1. Таможенная статистика как часть статистической науки</w:t>
            </w:r>
          </w:p>
        </w:tc>
        <w:tc>
          <w:tcPr>
            <w:tcW w:w="5243" w:type="dxa"/>
            <w:tcBorders>
              <w:top w:val="single" w:sz="4" w:space="0" w:color="auto"/>
              <w:left w:val="single" w:sz="4" w:space="0" w:color="auto"/>
              <w:bottom w:val="single" w:sz="4" w:space="0" w:color="auto"/>
              <w:right w:val="single" w:sz="4" w:space="0" w:color="auto"/>
            </w:tcBorders>
          </w:tcPr>
          <w:p w14:paraId="49EF576B" w14:textId="77777777" w:rsidR="009C6348" w:rsidRPr="00BA7672" w:rsidRDefault="009C6348" w:rsidP="00576949">
            <w:pPr>
              <w:pStyle w:val="a6"/>
              <w:widowControl/>
              <w:numPr>
                <w:ilvl w:val="0"/>
                <w:numId w:val="20"/>
              </w:numPr>
              <w:suppressAutoHyphens/>
              <w:autoSpaceDE/>
              <w:autoSpaceDN/>
              <w:adjustRightInd/>
              <w:contextualSpacing/>
              <w:jc w:val="both"/>
            </w:pPr>
            <w:r w:rsidRPr="00BA7672">
              <w:t>Таможенная статистика как часть статистики внешнеэкономических связей и экономической статистики Предмет и задачи статистики внешней торговли.</w:t>
            </w:r>
          </w:p>
          <w:p w14:paraId="77FFB103" w14:textId="2001D911" w:rsidR="009C6348" w:rsidRDefault="009C6348" w:rsidP="00576949">
            <w:pPr>
              <w:pStyle w:val="a6"/>
              <w:widowControl/>
              <w:numPr>
                <w:ilvl w:val="0"/>
                <w:numId w:val="20"/>
              </w:numPr>
              <w:suppressAutoHyphens/>
              <w:autoSpaceDE/>
              <w:autoSpaceDN/>
              <w:adjustRightInd/>
              <w:contextualSpacing/>
              <w:jc w:val="both"/>
            </w:pPr>
            <w:r w:rsidRPr="00BA7672">
              <w:t xml:space="preserve">Правовые основы перехода статистики внешней торговли на таможенную статистику. </w:t>
            </w:r>
          </w:p>
          <w:p w14:paraId="6EABAF0D" w14:textId="77BCF1F9" w:rsidR="009C6348" w:rsidRPr="00BA7672" w:rsidRDefault="009C6348" w:rsidP="00576949">
            <w:pPr>
              <w:pStyle w:val="a6"/>
              <w:numPr>
                <w:ilvl w:val="0"/>
                <w:numId w:val="20"/>
              </w:numPr>
              <w:jc w:val="both"/>
            </w:pPr>
            <w:r w:rsidRPr="00BA7672">
              <w:t xml:space="preserve">Наблюдение в статистике внешней торговли. Источник информации о внешней торговле – таможенная декларация. </w:t>
            </w:r>
          </w:p>
          <w:p w14:paraId="0CE23D67" w14:textId="2D663AC9" w:rsidR="00647E4C" w:rsidRDefault="009C6348" w:rsidP="00576949">
            <w:pPr>
              <w:pStyle w:val="af6"/>
              <w:numPr>
                <w:ilvl w:val="0"/>
                <w:numId w:val="20"/>
              </w:numPr>
            </w:pPr>
            <w:r w:rsidRPr="00BA7672">
              <w:t xml:space="preserve">Системы показателей внешней торговли. </w:t>
            </w:r>
          </w:p>
          <w:p w14:paraId="45E9FAF9" w14:textId="77777777" w:rsidR="009C6348" w:rsidRDefault="009C6348" w:rsidP="009C6348">
            <w:pPr>
              <w:pStyle w:val="af6"/>
              <w:rPr>
                <w:sz w:val="24"/>
                <w:szCs w:val="24"/>
              </w:rPr>
            </w:pPr>
          </w:p>
          <w:p w14:paraId="4EF32C49" w14:textId="2B21964B" w:rsidR="00647E4C" w:rsidRPr="00647E4C" w:rsidRDefault="00647E4C" w:rsidP="009807F9">
            <w:pPr>
              <w:pStyle w:val="af6"/>
              <w:rPr>
                <w:sz w:val="24"/>
                <w:szCs w:val="24"/>
              </w:rPr>
            </w:pPr>
            <w:r w:rsidRPr="00647E4C">
              <w:rPr>
                <w:i/>
                <w:szCs w:val="24"/>
              </w:rPr>
              <w:t>Рекомендуемые источники</w:t>
            </w:r>
            <w:r w:rsidRPr="00647E4C">
              <w:rPr>
                <w:szCs w:val="24"/>
              </w:rPr>
              <w:t xml:space="preserve"> (Раздел 8, источники 1,2</w:t>
            </w:r>
            <w:r w:rsidR="002824A6">
              <w:rPr>
                <w:szCs w:val="24"/>
              </w:rPr>
              <w:t>,3,4,5,</w:t>
            </w:r>
            <w:r w:rsidR="009807F9">
              <w:rPr>
                <w:szCs w:val="24"/>
              </w:rPr>
              <w:t>6, 9.</w:t>
            </w:r>
            <w:r w:rsidRPr="00647E4C">
              <w:rPr>
                <w:szCs w:val="24"/>
              </w:rPr>
              <w:t xml:space="preserve"> Раздел 9, источники 1,2,3</w:t>
            </w:r>
            <w:r w:rsidR="002824A6">
              <w:rPr>
                <w:szCs w:val="24"/>
              </w:rPr>
              <w:t>,4,5</w:t>
            </w:r>
            <w:r w:rsidR="009807F9">
              <w:rPr>
                <w:szCs w:val="24"/>
              </w:rPr>
              <w:t>,6</w:t>
            </w:r>
            <w:r w:rsidRPr="00647E4C">
              <w:rPr>
                <w:szCs w:val="24"/>
              </w:rPr>
              <w:t>)</w:t>
            </w:r>
          </w:p>
        </w:tc>
        <w:tc>
          <w:tcPr>
            <w:tcW w:w="2835" w:type="dxa"/>
            <w:tcBorders>
              <w:top w:val="single" w:sz="4" w:space="0" w:color="auto"/>
              <w:left w:val="single" w:sz="4" w:space="0" w:color="auto"/>
              <w:bottom w:val="single" w:sz="4" w:space="0" w:color="auto"/>
              <w:right w:val="single" w:sz="4" w:space="0" w:color="auto"/>
            </w:tcBorders>
          </w:tcPr>
          <w:p w14:paraId="77CC23EA" w14:textId="77777777" w:rsidR="00BB27D8" w:rsidRDefault="00647E4C" w:rsidP="00647E4C">
            <w:pPr>
              <w:rPr>
                <w:szCs w:val="24"/>
              </w:rPr>
            </w:pPr>
            <w:r w:rsidRPr="00647E4C">
              <w:rPr>
                <w:szCs w:val="24"/>
              </w:rPr>
              <w:t>Обсуждение вопросов темы дисциплины</w:t>
            </w:r>
            <w:r w:rsidR="00BB27D8">
              <w:rPr>
                <w:szCs w:val="24"/>
              </w:rPr>
              <w:t>.</w:t>
            </w:r>
          </w:p>
          <w:p w14:paraId="7DEB0E9F" w14:textId="04CE1BC2" w:rsidR="00BB27D8" w:rsidRDefault="00BB27D8" w:rsidP="00647E4C">
            <w:r w:rsidRPr="00A3624C">
              <w:t>Выполнение практических заданий</w:t>
            </w:r>
            <w:r>
              <w:t>.</w:t>
            </w:r>
          </w:p>
          <w:p w14:paraId="720B8CDB" w14:textId="4119DAE2" w:rsidR="00BB27D8" w:rsidRDefault="00BB27D8" w:rsidP="00647E4C">
            <w:pPr>
              <w:rPr>
                <w:szCs w:val="24"/>
              </w:rPr>
            </w:pPr>
            <w:r w:rsidRPr="00647E4C">
              <w:rPr>
                <w:szCs w:val="24"/>
              </w:rPr>
              <w:t>Ответы на вопросы, решение ситуационных задач по теме.</w:t>
            </w:r>
          </w:p>
          <w:p w14:paraId="61F6DC46" w14:textId="54D4D6A1" w:rsidR="00A5262C" w:rsidRPr="00647E4C" w:rsidRDefault="00A5262C" w:rsidP="00BB27D8">
            <w:pPr>
              <w:rPr>
                <w:szCs w:val="24"/>
              </w:rPr>
            </w:pPr>
          </w:p>
        </w:tc>
      </w:tr>
      <w:tr w:rsidR="00A5262C" w14:paraId="62773054" w14:textId="77777777" w:rsidTr="001B1DC5">
        <w:tc>
          <w:tcPr>
            <w:tcW w:w="2157" w:type="dxa"/>
            <w:tcBorders>
              <w:top w:val="single" w:sz="4" w:space="0" w:color="auto"/>
              <w:left w:val="single" w:sz="4" w:space="0" w:color="auto"/>
              <w:bottom w:val="single" w:sz="4" w:space="0" w:color="auto"/>
              <w:right w:val="single" w:sz="4" w:space="0" w:color="auto"/>
            </w:tcBorders>
          </w:tcPr>
          <w:p w14:paraId="4C0146A1" w14:textId="6CB40CDB" w:rsidR="00A5262C" w:rsidRPr="006C487E" w:rsidRDefault="00275D16" w:rsidP="001B1DC5">
            <w:pPr>
              <w:rPr>
                <w:b/>
                <w:sz w:val="24"/>
                <w:szCs w:val="24"/>
              </w:rPr>
            </w:pPr>
            <w:r w:rsidRPr="006C487E">
              <w:rPr>
                <w:color w:val="000000" w:themeColor="text1"/>
              </w:rPr>
              <w:t xml:space="preserve">Тема </w:t>
            </w:r>
            <w:r w:rsidR="001B1DC5">
              <w:rPr>
                <w:color w:val="000000" w:themeColor="text1"/>
              </w:rPr>
              <w:t>2</w:t>
            </w:r>
            <w:r w:rsidRPr="006C487E">
              <w:rPr>
                <w:color w:val="000000" w:themeColor="text1"/>
              </w:rPr>
              <w:t>. Статистика декларирования</w:t>
            </w:r>
          </w:p>
        </w:tc>
        <w:tc>
          <w:tcPr>
            <w:tcW w:w="5243" w:type="dxa"/>
            <w:tcBorders>
              <w:top w:val="single" w:sz="4" w:space="0" w:color="auto"/>
              <w:left w:val="single" w:sz="4" w:space="0" w:color="auto"/>
              <w:bottom w:val="single" w:sz="4" w:space="0" w:color="auto"/>
              <w:right w:val="single" w:sz="4" w:space="0" w:color="auto"/>
            </w:tcBorders>
          </w:tcPr>
          <w:p w14:paraId="2DB4C80A" w14:textId="77777777" w:rsidR="009C6348" w:rsidRDefault="009C6348" w:rsidP="00576949">
            <w:pPr>
              <w:pStyle w:val="af6"/>
              <w:numPr>
                <w:ilvl w:val="0"/>
                <w:numId w:val="17"/>
              </w:numPr>
            </w:pPr>
            <w:r w:rsidRPr="00BA7672">
              <w:t xml:space="preserve">Задачи статистики декларирования. </w:t>
            </w:r>
          </w:p>
          <w:p w14:paraId="197A83C3" w14:textId="2F0A0028" w:rsidR="009C6348" w:rsidRDefault="009C6348" w:rsidP="00576949">
            <w:pPr>
              <w:pStyle w:val="af6"/>
              <w:numPr>
                <w:ilvl w:val="0"/>
                <w:numId w:val="17"/>
              </w:numPr>
            </w:pPr>
            <w:r w:rsidRPr="00BA7672">
              <w:t xml:space="preserve">Источники информации о количестве таможенных деклараций, таможенными органами. </w:t>
            </w:r>
          </w:p>
          <w:p w14:paraId="3D1C6489" w14:textId="460722A2" w:rsidR="00794988" w:rsidRDefault="009C6348" w:rsidP="00576949">
            <w:pPr>
              <w:pStyle w:val="af6"/>
              <w:numPr>
                <w:ilvl w:val="0"/>
                <w:numId w:val="17"/>
              </w:numPr>
            </w:pPr>
            <w:r w:rsidRPr="00BA7672">
              <w:t xml:space="preserve">Основные показатели статистики декларирования и важнейшие направления их анализа. </w:t>
            </w:r>
          </w:p>
          <w:p w14:paraId="16F1D982" w14:textId="77777777" w:rsidR="009C6348" w:rsidRDefault="009C6348" w:rsidP="002824A6">
            <w:pPr>
              <w:pStyle w:val="af6"/>
              <w:rPr>
                <w:i/>
              </w:rPr>
            </w:pPr>
          </w:p>
          <w:p w14:paraId="67FF6F85" w14:textId="19C73CFC" w:rsidR="004F2952" w:rsidRDefault="004F2952" w:rsidP="009807F9">
            <w:pPr>
              <w:pStyle w:val="af6"/>
            </w:pPr>
            <w:r w:rsidRPr="00A3624C">
              <w:rPr>
                <w:i/>
              </w:rPr>
              <w:t>Рекомендуемые источники</w:t>
            </w:r>
            <w:r w:rsidRPr="00A3624C">
              <w:t xml:space="preserve"> (Раздел 8, источники </w:t>
            </w:r>
            <w:r w:rsidR="002824A6">
              <w:t>6,</w:t>
            </w:r>
            <w:r w:rsidR="009807F9">
              <w:t>7,10</w:t>
            </w:r>
            <w:r w:rsidRPr="00A3624C">
              <w:t>; Раздел 9, источники 1,2,3</w:t>
            </w:r>
            <w:r w:rsidR="002824A6">
              <w:t>,5,6</w:t>
            </w:r>
            <w:r w:rsidRPr="00A3624C">
              <w:t>)</w:t>
            </w:r>
          </w:p>
        </w:tc>
        <w:tc>
          <w:tcPr>
            <w:tcW w:w="2835" w:type="dxa"/>
            <w:tcBorders>
              <w:top w:val="single" w:sz="4" w:space="0" w:color="auto"/>
              <w:left w:val="single" w:sz="4" w:space="0" w:color="auto"/>
              <w:bottom w:val="single" w:sz="4" w:space="0" w:color="auto"/>
              <w:right w:val="single" w:sz="4" w:space="0" w:color="auto"/>
            </w:tcBorders>
          </w:tcPr>
          <w:p w14:paraId="1CF32607" w14:textId="77777777" w:rsidR="00BB27D8" w:rsidRDefault="00BB27D8" w:rsidP="00BB27D8">
            <w:pPr>
              <w:rPr>
                <w:szCs w:val="24"/>
              </w:rPr>
            </w:pPr>
            <w:r>
              <w:rPr>
                <w:szCs w:val="24"/>
              </w:rPr>
              <w:t>Обсуждение вопросов темы дисциплины.</w:t>
            </w:r>
          </w:p>
          <w:p w14:paraId="37069E94" w14:textId="77777777" w:rsidR="00BB27D8" w:rsidRDefault="00BB27D8" w:rsidP="00BB27D8">
            <w:r>
              <w:t>Выполнение практических заданий.</w:t>
            </w:r>
          </w:p>
          <w:p w14:paraId="13FE6AE9" w14:textId="77777777" w:rsidR="00BB27D8" w:rsidRDefault="00BB27D8" w:rsidP="00BB27D8">
            <w:pPr>
              <w:rPr>
                <w:szCs w:val="24"/>
              </w:rPr>
            </w:pPr>
            <w:r>
              <w:rPr>
                <w:szCs w:val="24"/>
              </w:rPr>
              <w:t>Ответы на вопросы, решение ситуационных задач по теме.</w:t>
            </w:r>
          </w:p>
          <w:p w14:paraId="4D6623C6" w14:textId="278B100A" w:rsidR="00A5262C" w:rsidRDefault="00A5262C" w:rsidP="00A3624C">
            <w:pPr>
              <w:pStyle w:val="af6"/>
            </w:pPr>
          </w:p>
        </w:tc>
      </w:tr>
      <w:tr w:rsidR="00A5262C" w14:paraId="23F48747" w14:textId="77777777" w:rsidTr="001B1DC5">
        <w:tc>
          <w:tcPr>
            <w:tcW w:w="2157" w:type="dxa"/>
            <w:tcBorders>
              <w:top w:val="single" w:sz="4" w:space="0" w:color="auto"/>
              <w:left w:val="single" w:sz="4" w:space="0" w:color="auto"/>
              <w:bottom w:val="single" w:sz="4" w:space="0" w:color="auto"/>
              <w:right w:val="single" w:sz="4" w:space="0" w:color="auto"/>
            </w:tcBorders>
          </w:tcPr>
          <w:p w14:paraId="1185F8B6" w14:textId="6CCFC253" w:rsidR="00A5262C" w:rsidRPr="006C487E" w:rsidRDefault="00275D16" w:rsidP="001B1DC5">
            <w:pPr>
              <w:rPr>
                <w:b/>
                <w:sz w:val="24"/>
                <w:szCs w:val="24"/>
              </w:rPr>
            </w:pPr>
            <w:r w:rsidRPr="006C487E">
              <w:rPr>
                <w:color w:val="000000" w:themeColor="text1"/>
              </w:rPr>
              <w:t xml:space="preserve">Тема </w:t>
            </w:r>
            <w:r w:rsidR="001B1DC5">
              <w:rPr>
                <w:color w:val="000000" w:themeColor="text1"/>
              </w:rPr>
              <w:t>3</w:t>
            </w:r>
            <w:r w:rsidRPr="006C487E">
              <w:rPr>
                <w:color w:val="000000" w:themeColor="text1"/>
              </w:rPr>
              <w:t xml:space="preserve">. Статистика таможенных </w:t>
            </w:r>
            <w:r w:rsidRPr="006C487E">
              <w:t>и иных платежей</w:t>
            </w:r>
          </w:p>
        </w:tc>
        <w:tc>
          <w:tcPr>
            <w:tcW w:w="5243" w:type="dxa"/>
            <w:tcBorders>
              <w:top w:val="single" w:sz="4" w:space="0" w:color="auto"/>
              <w:left w:val="single" w:sz="4" w:space="0" w:color="auto"/>
              <w:bottom w:val="single" w:sz="4" w:space="0" w:color="auto"/>
              <w:right w:val="single" w:sz="4" w:space="0" w:color="auto"/>
            </w:tcBorders>
          </w:tcPr>
          <w:p w14:paraId="6C15DE09" w14:textId="6B481534" w:rsidR="009C6348" w:rsidRDefault="009C6348" w:rsidP="00576949">
            <w:pPr>
              <w:pStyle w:val="a6"/>
              <w:numPr>
                <w:ilvl w:val="0"/>
                <w:numId w:val="18"/>
              </w:numPr>
              <w:jc w:val="both"/>
            </w:pPr>
            <w:r w:rsidRPr="00BA7672">
              <w:t xml:space="preserve">Предмет и задачи статистики таможенных и иных платежей. </w:t>
            </w:r>
          </w:p>
          <w:p w14:paraId="21C33A2D" w14:textId="75B38BDB" w:rsidR="009C6348" w:rsidRDefault="009C6348" w:rsidP="00576949">
            <w:pPr>
              <w:pStyle w:val="a6"/>
              <w:numPr>
                <w:ilvl w:val="0"/>
                <w:numId w:val="18"/>
              </w:numPr>
              <w:jc w:val="both"/>
            </w:pPr>
            <w:r w:rsidRPr="00BA7672">
              <w:t xml:space="preserve">Классификация таможенных и иных платежей по видам платежей, по степени поступления платежей </w:t>
            </w:r>
            <w:r w:rsidR="0009662C">
              <w:t>по выполнению планового задания.</w:t>
            </w:r>
          </w:p>
          <w:p w14:paraId="09A9A004" w14:textId="07AD6332" w:rsidR="009C6348" w:rsidRPr="00BA7672" w:rsidRDefault="009C6348" w:rsidP="00576949">
            <w:pPr>
              <w:pStyle w:val="a6"/>
              <w:numPr>
                <w:ilvl w:val="0"/>
                <w:numId w:val="18"/>
              </w:numPr>
              <w:jc w:val="both"/>
            </w:pPr>
            <w:r w:rsidRPr="00BA7672">
              <w:t xml:space="preserve">Структура таможенных платежей и ее изменения (динамика) во времени. </w:t>
            </w:r>
          </w:p>
          <w:p w14:paraId="3C035E87" w14:textId="77777777" w:rsidR="0009662C" w:rsidRDefault="009C6348" w:rsidP="00576949">
            <w:pPr>
              <w:pStyle w:val="a6"/>
              <w:numPr>
                <w:ilvl w:val="0"/>
                <w:numId w:val="18"/>
              </w:numPr>
              <w:jc w:val="both"/>
            </w:pPr>
            <w:r w:rsidRPr="00BA7672">
              <w:t xml:space="preserve">Система учета и контроля таможенных платежей. </w:t>
            </w:r>
          </w:p>
          <w:p w14:paraId="4B6C7B3D" w14:textId="058E37E7" w:rsidR="009C6348" w:rsidRPr="00BA7672" w:rsidRDefault="009C6348" w:rsidP="00576949">
            <w:pPr>
              <w:pStyle w:val="a6"/>
              <w:numPr>
                <w:ilvl w:val="0"/>
                <w:numId w:val="18"/>
              </w:numPr>
              <w:jc w:val="both"/>
            </w:pPr>
            <w:r w:rsidRPr="00BA7672">
              <w:t>Формирование отчетности по начислению, взиманию и перечислению таможенных платежей</w:t>
            </w:r>
            <w:r w:rsidR="0009662C">
              <w:t>.</w:t>
            </w:r>
          </w:p>
          <w:p w14:paraId="4F509F49" w14:textId="493E7485" w:rsidR="00794988" w:rsidRDefault="009C6348" w:rsidP="00576949">
            <w:pPr>
              <w:pStyle w:val="af6"/>
              <w:numPr>
                <w:ilvl w:val="0"/>
                <w:numId w:val="18"/>
              </w:numPr>
            </w:pPr>
            <w:r w:rsidRPr="00BA7672">
              <w:t xml:space="preserve">Основные показатели статистики таможенных платежей и основные направления их </w:t>
            </w:r>
            <w:r w:rsidRPr="00BA7672">
              <w:lastRenderedPageBreak/>
              <w:t>статистического анализа</w:t>
            </w:r>
            <w:r w:rsidR="0009662C">
              <w:t>.</w:t>
            </w:r>
            <w:r>
              <w:t xml:space="preserve"> </w:t>
            </w:r>
          </w:p>
          <w:p w14:paraId="766A179E" w14:textId="77777777" w:rsidR="009C6348" w:rsidRDefault="009C6348" w:rsidP="009C6348">
            <w:pPr>
              <w:pStyle w:val="af6"/>
            </w:pPr>
          </w:p>
          <w:p w14:paraId="5BA30AB3" w14:textId="440452F8" w:rsidR="004F2952" w:rsidRDefault="004F2952" w:rsidP="009807F9">
            <w:pPr>
              <w:pStyle w:val="af6"/>
            </w:pPr>
            <w:r w:rsidRPr="00A3624C">
              <w:rPr>
                <w:i/>
              </w:rPr>
              <w:t>Рекомендуемые источники</w:t>
            </w:r>
            <w:r w:rsidRPr="00A3624C">
              <w:t xml:space="preserve"> (Раздел 8, источники </w:t>
            </w:r>
            <w:r w:rsidR="002824A6">
              <w:t>6,</w:t>
            </w:r>
            <w:r w:rsidR="00011A2E">
              <w:t>7</w:t>
            </w:r>
            <w:r w:rsidRPr="00A3624C">
              <w:t xml:space="preserve">; Раздел 9, источники </w:t>
            </w:r>
            <w:r w:rsidR="002824A6" w:rsidRPr="00A3624C">
              <w:t>1,2,3</w:t>
            </w:r>
            <w:r w:rsidR="002824A6">
              <w:t>,5,6</w:t>
            </w:r>
            <w:r w:rsidRPr="00A3624C">
              <w:t>)</w:t>
            </w:r>
          </w:p>
        </w:tc>
        <w:tc>
          <w:tcPr>
            <w:tcW w:w="2835" w:type="dxa"/>
            <w:tcBorders>
              <w:top w:val="single" w:sz="4" w:space="0" w:color="auto"/>
              <w:left w:val="single" w:sz="4" w:space="0" w:color="auto"/>
              <w:bottom w:val="single" w:sz="4" w:space="0" w:color="auto"/>
              <w:right w:val="single" w:sz="4" w:space="0" w:color="auto"/>
            </w:tcBorders>
          </w:tcPr>
          <w:p w14:paraId="7C34D27F" w14:textId="77777777" w:rsidR="00BB27D8" w:rsidRDefault="00BB27D8" w:rsidP="00BB27D8">
            <w:pPr>
              <w:rPr>
                <w:szCs w:val="24"/>
              </w:rPr>
            </w:pPr>
            <w:r>
              <w:rPr>
                <w:szCs w:val="24"/>
              </w:rPr>
              <w:lastRenderedPageBreak/>
              <w:t>Обсуждение вопросов темы дисциплины.</w:t>
            </w:r>
          </w:p>
          <w:p w14:paraId="117C5351" w14:textId="77777777" w:rsidR="00BB27D8" w:rsidRDefault="00BB27D8" w:rsidP="00BB27D8">
            <w:r>
              <w:t>Выполнение практических заданий.</w:t>
            </w:r>
          </w:p>
          <w:p w14:paraId="69950398" w14:textId="77777777" w:rsidR="00BB27D8" w:rsidRDefault="00BB27D8" w:rsidP="00BB27D8">
            <w:pPr>
              <w:rPr>
                <w:szCs w:val="24"/>
              </w:rPr>
            </w:pPr>
            <w:r>
              <w:rPr>
                <w:szCs w:val="24"/>
              </w:rPr>
              <w:t>Ответы на вопросы, решение ситуационных задач по теме.</w:t>
            </w:r>
          </w:p>
          <w:p w14:paraId="18DE51CB" w14:textId="1670B0A1" w:rsidR="00A5262C" w:rsidRDefault="00A5262C" w:rsidP="00A3624C">
            <w:pPr>
              <w:pStyle w:val="af6"/>
            </w:pPr>
          </w:p>
        </w:tc>
      </w:tr>
      <w:tr w:rsidR="00A5262C" w14:paraId="259111C0" w14:textId="77777777" w:rsidTr="001B1DC5">
        <w:tc>
          <w:tcPr>
            <w:tcW w:w="2157" w:type="dxa"/>
            <w:tcBorders>
              <w:top w:val="single" w:sz="4" w:space="0" w:color="auto"/>
              <w:left w:val="single" w:sz="4" w:space="0" w:color="auto"/>
              <w:bottom w:val="single" w:sz="4" w:space="0" w:color="auto"/>
              <w:right w:val="single" w:sz="4" w:space="0" w:color="auto"/>
            </w:tcBorders>
          </w:tcPr>
          <w:p w14:paraId="76F680E9" w14:textId="593C6701" w:rsidR="00A5262C" w:rsidRPr="006C487E" w:rsidRDefault="00275D16" w:rsidP="001B1DC5">
            <w:pPr>
              <w:rPr>
                <w:b/>
                <w:sz w:val="24"/>
                <w:szCs w:val="24"/>
              </w:rPr>
            </w:pPr>
            <w:r w:rsidRPr="006C487E">
              <w:rPr>
                <w:color w:val="000000" w:themeColor="text1"/>
              </w:rPr>
              <w:t xml:space="preserve">Тема </w:t>
            </w:r>
            <w:r w:rsidR="001B1DC5">
              <w:rPr>
                <w:color w:val="000000" w:themeColor="text1"/>
              </w:rPr>
              <w:t>4</w:t>
            </w:r>
            <w:r w:rsidRPr="006C487E">
              <w:rPr>
                <w:color w:val="000000" w:themeColor="text1"/>
              </w:rPr>
              <w:t>. Статистика валютного контроля</w:t>
            </w:r>
          </w:p>
        </w:tc>
        <w:tc>
          <w:tcPr>
            <w:tcW w:w="5243" w:type="dxa"/>
            <w:tcBorders>
              <w:top w:val="single" w:sz="4" w:space="0" w:color="auto"/>
              <w:left w:val="single" w:sz="4" w:space="0" w:color="auto"/>
              <w:bottom w:val="single" w:sz="4" w:space="0" w:color="auto"/>
              <w:right w:val="single" w:sz="4" w:space="0" w:color="auto"/>
            </w:tcBorders>
          </w:tcPr>
          <w:p w14:paraId="057A2822" w14:textId="77777777" w:rsidR="005D3514" w:rsidRDefault="005D3514" w:rsidP="00576949">
            <w:pPr>
              <w:pStyle w:val="af6"/>
              <w:numPr>
                <w:ilvl w:val="0"/>
                <w:numId w:val="27"/>
              </w:numPr>
            </w:pPr>
            <w:r>
              <w:t xml:space="preserve">Правовая и нормативная база статистики валютного контроля. </w:t>
            </w:r>
          </w:p>
          <w:p w14:paraId="5668C88B" w14:textId="77777777" w:rsidR="005D3514" w:rsidRDefault="005D3514" w:rsidP="00576949">
            <w:pPr>
              <w:pStyle w:val="af6"/>
              <w:numPr>
                <w:ilvl w:val="0"/>
                <w:numId w:val="27"/>
              </w:numPr>
            </w:pPr>
            <w:r>
              <w:t xml:space="preserve">Цель и основные задачи статистики валютного контроля по экспортным, импортным и бартерным операциям. </w:t>
            </w:r>
          </w:p>
          <w:p w14:paraId="0172CBC8" w14:textId="77777777" w:rsidR="005D3514" w:rsidRDefault="005D3514" w:rsidP="00576949">
            <w:pPr>
              <w:pStyle w:val="af6"/>
              <w:numPr>
                <w:ilvl w:val="0"/>
                <w:numId w:val="27"/>
              </w:numPr>
            </w:pPr>
            <w:r>
              <w:t xml:space="preserve">Первичные документы таможенного и банковского контроля и система первичных показателей статистики валютного контроля. </w:t>
            </w:r>
          </w:p>
          <w:p w14:paraId="516B759D" w14:textId="23848F67" w:rsidR="004F2952" w:rsidRDefault="005D3514" w:rsidP="00576949">
            <w:pPr>
              <w:pStyle w:val="af6"/>
              <w:numPr>
                <w:ilvl w:val="0"/>
                <w:numId w:val="27"/>
              </w:numPr>
            </w:pPr>
            <w:r>
              <w:t>Технологическая схема формирования базы данных статистики валютного контроля, особенности ее функционирования.</w:t>
            </w:r>
          </w:p>
          <w:p w14:paraId="470BC731" w14:textId="77777777" w:rsidR="005D3514" w:rsidRDefault="005D3514" w:rsidP="00A3624C">
            <w:pPr>
              <w:pStyle w:val="af6"/>
            </w:pPr>
          </w:p>
          <w:p w14:paraId="69BC6DD7" w14:textId="0E81A1C0" w:rsidR="004F2952" w:rsidRDefault="004F2952" w:rsidP="00BC1113">
            <w:pPr>
              <w:pStyle w:val="af6"/>
            </w:pPr>
            <w:r w:rsidRPr="00A3624C">
              <w:rPr>
                <w:i/>
              </w:rPr>
              <w:t>Рекомендуемые источники</w:t>
            </w:r>
            <w:r w:rsidRPr="00A3624C">
              <w:t xml:space="preserve"> (Раздел 8, источники </w:t>
            </w:r>
            <w:r w:rsidR="00011A2E">
              <w:t>5,7</w:t>
            </w:r>
            <w:r w:rsidRPr="00A3624C">
              <w:t xml:space="preserve">; Раздел 9, источники </w:t>
            </w:r>
            <w:r w:rsidR="002824A6" w:rsidRPr="00A3624C">
              <w:t>1,2,3</w:t>
            </w:r>
            <w:r w:rsidR="00BC1113">
              <w:t>,5,6</w:t>
            </w:r>
            <w:r w:rsidRPr="00A3624C">
              <w:t>)</w:t>
            </w:r>
          </w:p>
        </w:tc>
        <w:tc>
          <w:tcPr>
            <w:tcW w:w="2835" w:type="dxa"/>
            <w:tcBorders>
              <w:top w:val="single" w:sz="4" w:space="0" w:color="auto"/>
              <w:left w:val="single" w:sz="4" w:space="0" w:color="auto"/>
              <w:bottom w:val="single" w:sz="4" w:space="0" w:color="auto"/>
              <w:right w:val="single" w:sz="4" w:space="0" w:color="auto"/>
            </w:tcBorders>
          </w:tcPr>
          <w:p w14:paraId="51E52EA4" w14:textId="77777777" w:rsidR="00BB27D8" w:rsidRDefault="00BB27D8" w:rsidP="00BB27D8">
            <w:pPr>
              <w:rPr>
                <w:szCs w:val="24"/>
              </w:rPr>
            </w:pPr>
            <w:r>
              <w:rPr>
                <w:szCs w:val="24"/>
              </w:rPr>
              <w:t>Обсуждение вопросов темы дисциплины.</w:t>
            </w:r>
          </w:p>
          <w:p w14:paraId="603B2284" w14:textId="77777777" w:rsidR="00BB27D8" w:rsidRDefault="00BB27D8" w:rsidP="00BB27D8">
            <w:r>
              <w:t>Выполнение практических заданий.</w:t>
            </w:r>
          </w:p>
          <w:p w14:paraId="57A81318" w14:textId="77777777" w:rsidR="00BB27D8" w:rsidRDefault="00BB27D8" w:rsidP="00BB27D8">
            <w:pPr>
              <w:rPr>
                <w:szCs w:val="24"/>
              </w:rPr>
            </w:pPr>
            <w:r>
              <w:rPr>
                <w:szCs w:val="24"/>
              </w:rPr>
              <w:t>Ответы на вопросы, решение ситуационных задач по теме.</w:t>
            </w:r>
          </w:p>
          <w:p w14:paraId="7CCED367" w14:textId="104F6BBF" w:rsidR="00A5262C" w:rsidRDefault="00A5262C" w:rsidP="00A3624C">
            <w:pPr>
              <w:pStyle w:val="af6"/>
            </w:pPr>
          </w:p>
        </w:tc>
      </w:tr>
      <w:tr w:rsidR="00A5262C" w14:paraId="0F03B101" w14:textId="77777777" w:rsidTr="001B1DC5">
        <w:tc>
          <w:tcPr>
            <w:tcW w:w="2157" w:type="dxa"/>
            <w:tcBorders>
              <w:top w:val="single" w:sz="4" w:space="0" w:color="auto"/>
              <w:left w:val="single" w:sz="4" w:space="0" w:color="auto"/>
              <w:bottom w:val="single" w:sz="4" w:space="0" w:color="auto"/>
              <w:right w:val="single" w:sz="4" w:space="0" w:color="auto"/>
            </w:tcBorders>
          </w:tcPr>
          <w:p w14:paraId="4962CBFD" w14:textId="75AFEEDF" w:rsidR="00A5262C" w:rsidRPr="006C487E" w:rsidRDefault="00275D16" w:rsidP="001B1DC5">
            <w:pPr>
              <w:rPr>
                <w:b/>
                <w:sz w:val="24"/>
                <w:szCs w:val="24"/>
              </w:rPr>
            </w:pPr>
            <w:r w:rsidRPr="006C487E">
              <w:rPr>
                <w:color w:val="000000" w:themeColor="text1"/>
              </w:rPr>
              <w:t xml:space="preserve">Тема </w:t>
            </w:r>
            <w:r w:rsidR="001B1DC5">
              <w:rPr>
                <w:color w:val="000000" w:themeColor="text1"/>
              </w:rPr>
              <w:t>5</w:t>
            </w:r>
            <w:r w:rsidRPr="006C487E">
              <w:rPr>
                <w:color w:val="000000" w:themeColor="text1"/>
              </w:rPr>
              <w:t>. Статистика таможенных правонарушений</w:t>
            </w:r>
          </w:p>
        </w:tc>
        <w:tc>
          <w:tcPr>
            <w:tcW w:w="5243" w:type="dxa"/>
            <w:tcBorders>
              <w:top w:val="single" w:sz="4" w:space="0" w:color="auto"/>
              <w:left w:val="single" w:sz="4" w:space="0" w:color="auto"/>
              <w:bottom w:val="single" w:sz="4" w:space="0" w:color="auto"/>
              <w:right w:val="single" w:sz="4" w:space="0" w:color="auto"/>
            </w:tcBorders>
          </w:tcPr>
          <w:p w14:paraId="7545C2F8" w14:textId="77777777" w:rsidR="005D3514" w:rsidRDefault="009C6348" w:rsidP="00576949">
            <w:pPr>
              <w:pStyle w:val="af3"/>
              <w:numPr>
                <w:ilvl w:val="0"/>
                <w:numId w:val="19"/>
              </w:numPr>
              <w:spacing w:before="0" w:beforeAutospacing="0" w:after="0" w:afterAutospacing="0"/>
              <w:rPr>
                <w:color w:val="000000"/>
                <w:sz w:val="20"/>
                <w:szCs w:val="20"/>
              </w:rPr>
            </w:pPr>
            <w:r w:rsidRPr="005D3514">
              <w:rPr>
                <w:color w:val="000000"/>
                <w:sz w:val="20"/>
                <w:szCs w:val="20"/>
              </w:rPr>
              <w:t xml:space="preserve">Предмет и задачи статистики таможенных правонарушений. Особенности этапа наблюдения в статистике таможенных правонарушений. </w:t>
            </w:r>
          </w:p>
          <w:p w14:paraId="090025E4" w14:textId="232C4AFE" w:rsidR="009C6348" w:rsidRPr="005D3514" w:rsidRDefault="009C6348" w:rsidP="00576949">
            <w:pPr>
              <w:pStyle w:val="af3"/>
              <w:numPr>
                <w:ilvl w:val="0"/>
                <w:numId w:val="19"/>
              </w:numPr>
              <w:spacing w:before="0" w:beforeAutospacing="0" w:after="0" w:afterAutospacing="0"/>
              <w:rPr>
                <w:color w:val="000000"/>
                <w:sz w:val="20"/>
                <w:szCs w:val="20"/>
              </w:rPr>
            </w:pPr>
            <w:r w:rsidRPr="005D3514">
              <w:rPr>
                <w:color w:val="000000"/>
                <w:sz w:val="20"/>
                <w:szCs w:val="20"/>
              </w:rPr>
              <w:t xml:space="preserve">Статистический учет уголовных дел, относящихся к компетенции таможенных органов. </w:t>
            </w:r>
          </w:p>
          <w:p w14:paraId="69E03B6B" w14:textId="77777777" w:rsidR="009C6348" w:rsidRDefault="009C6348" w:rsidP="00576949">
            <w:pPr>
              <w:pStyle w:val="af3"/>
              <w:numPr>
                <w:ilvl w:val="0"/>
                <w:numId w:val="19"/>
              </w:numPr>
              <w:spacing w:before="0" w:beforeAutospacing="0" w:after="0" w:afterAutospacing="0"/>
              <w:rPr>
                <w:color w:val="000000"/>
                <w:sz w:val="20"/>
                <w:szCs w:val="20"/>
              </w:rPr>
            </w:pPr>
            <w:r w:rsidRPr="00BA7672">
              <w:rPr>
                <w:color w:val="000000"/>
                <w:sz w:val="20"/>
                <w:szCs w:val="20"/>
              </w:rPr>
              <w:t xml:space="preserve">Основные группировочные признаки и группировки, используемые в статистике таможенных правонарушений. </w:t>
            </w:r>
          </w:p>
          <w:p w14:paraId="330B8CDC" w14:textId="624AC7CF" w:rsidR="009C6348" w:rsidRPr="00BA7672" w:rsidRDefault="009C6348" w:rsidP="00576949">
            <w:pPr>
              <w:pStyle w:val="af3"/>
              <w:numPr>
                <w:ilvl w:val="0"/>
                <w:numId w:val="19"/>
              </w:numPr>
              <w:spacing w:before="0" w:beforeAutospacing="0" w:after="0" w:afterAutospacing="0"/>
              <w:rPr>
                <w:color w:val="000000"/>
                <w:sz w:val="20"/>
                <w:szCs w:val="20"/>
              </w:rPr>
            </w:pPr>
            <w:r w:rsidRPr="00BA7672">
              <w:rPr>
                <w:color w:val="000000"/>
                <w:sz w:val="20"/>
                <w:szCs w:val="20"/>
              </w:rPr>
              <w:t>Основные показатели статистики таможенных правонарушений.</w:t>
            </w:r>
          </w:p>
          <w:p w14:paraId="7ED16DAE" w14:textId="08BE6944" w:rsidR="00794988" w:rsidRDefault="009C6348" w:rsidP="00576949">
            <w:pPr>
              <w:pStyle w:val="af6"/>
              <w:numPr>
                <w:ilvl w:val="0"/>
                <w:numId w:val="19"/>
              </w:numPr>
              <w:rPr>
                <w:color w:val="000000"/>
              </w:rPr>
            </w:pPr>
            <w:r w:rsidRPr="00BA7672">
              <w:rPr>
                <w:color w:val="000000"/>
              </w:rPr>
              <w:t>Анализ деятельности правоохранительного блока таможенных органов</w:t>
            </w:r>
            <w:r>
              <w:rPr>
                <w:color w:val="000000"/>
              </w:rPr>
              <w:t>.</w:t>
            </w:r>
            <w:r w:rsidRPr="00BA7672">
              <w:rPr>
                <w:color w:val="000000"/>
              </w:rPr>
              <w:t xml:space="preserve"> </w:t>
            </w:r>
          </w:p>
          <w:p w14:paraId="1A3CC6F1" w14:textId="77777777" w:rsidR="009C6348" w:rsidRDefault="009C6348" w:rsidP="009C6348">
            <w:pPr>
              <w:pStyle w:val="af6"/>
            </w:pPr>
          </w:p>
          <w:p w14:paraId="6E388F8F" w14:textId="1A532F84" w:rsidR="004F2952" w:rsidRDefault="004F2952" w:rsidP="00BC1113">
            <w:pPr>
              <w:pStyle w:val="af6"/>
            </w:pPr>
            <w:r w:rsidRPr="00794988">
              <w:rPr>
                <w:i/>
              </w:rPr>
              <w:t>Рекомендуемые источники</w:t>
            </w:r>
            <w:r w:rsidRPr="00794988">
              <w:t xml:space="preserve"> (Раздел 8, источники </w:t>
            </w:r>
            <w:r w:rsidR="002824A6" w:rsidRPr="00794988">
              <w:t>6,</w:t>
            </w:r>
            <w:r w:rsidR="00BC1113">
              <w:t>7,10</w:t>
            </w:r>
            <w:r w:rsidRPr="00794988">
              <w:t xml:space="preserve">; Раздел 9, источники </w:t>
            </w:r>
            <w:r w:rsidR="00BC1113">
              <w:t>1,2,3,5,6</w:t>
            </w:r>
            <w:r w:rsidRPr="00794988">
              <w:t>)</w:t>
            </w:r>
          </w:p>
        </w:tc>
        <w:tc>
          <w:tcPr>
            <w:tcW w:w="2835" w:type="dxa"/>
            <w:tcBorders>
              <w:top w:val="single" w:sz="4" w:space="0" w:color="auto"/>
              <w:left w:val="single" w:sz="4" w:space="0" w:color="auto"/>
              <w:bottom w:val="single" w:sz="4" w:space="0" w:color="auto"/>
              <w:right w:val="single" w:sz="4" w:space="0" w:color="auto"/>
            </w:tcBorders>
          </w:tcPr>
          <w:p w14:paraId="047236E8" w14:textId="77777777" w:rsidR="00BB27D8" w:rsidRDefault="00BB27D8" w:rsidP="00BB27D8">
            <w:pPr>
              <w:rPr>
                <w:szCs w:val="24"/>
              </w:rPr>
            </w:pPr>
            <w:r>
              <w:rPr>
                <w:szCs w:val="24"/>
              </w:rPr>
              <w:t>Обсуждение вопросов темы дисциплины.</w:t>
            </w:r>
          </w:p>
          <w:p w14:paraId="2CB102CD" w14:textId="77777777" w:rsidR="00BB27D8" w:rsidRDefault="00BB27D8" w:rsidP="00BB27D8">
            <w:r>
              <w:t>Выполнение практических заданий.</w:t>
            </w:r>
          </w:p>
          <w:p w14:paraId="1DC545DF" w14:textId="77777777" w:rsidR="00BB27D8" w:rsidRDefault="00BB27D8" w:rsidP="00BB27D8">
            <w:pPr>
              <w:rPr>
                <w:szCs w:val="24"/>
              </w:rPr>
            </w:pPr>
            <w:r>
              <w:rPr>
                <w:szCs w:val="24"/>
              </w:rPr>
              <w:t>Ответы на вопросы, решение ситуационных задач по теме.</w:t>
            </w:r>
          </w:p>
          <w:p w14:paraId="0AE85B50" w14:textId="12D159E4" w:rsidR="00A5262C" w:rsidRDefault="00A5262C" w:rsidP="00A3624C">
            <w:pPr>
              <w:pStyle w:val="af6"/>
            </w:pPr>
          </w:p>
        </w:tc>
      </w:tr>
      <w:tr w:rsidR="00A5262C" w14:paraId="04D0FEEE" w14:textId="77777777" w:rsidTr="001B1DC5">
        <w:tc>
          <w:tcPr>
            <w:tcW w:w="2157" w:type="dxa"/>
            <w:tcBorders>
              <w:top w:val="single" w:sz="4" w:space="0" w:color="auto"/>
              <w:left w:val="single" w:sz="4" w:space="0" w:color="auto"/>
              <w:bottom w:val="single" w:sz="4" w:space="0" w:color="auto"/>
              <w:right w:val="single" w:sz="4" w:space="0" w:color="auto"/>
            </w:tcBorders>
          </w:tcPr>
          <w:p w14:paraId="1BAA3BE5" w14:textId="5CC9D74A" w:rsidR="00A5262C" w:rsidRPr="006C487E" w:rsidRDefault="00275D16" w:rsidP="001B1DC5">
            <w:pPr>
              <w:rPr>
                <w:b/>
                <w:sz w:val="24"/>
                <w:szCs w:val="24"/>
              </w:rPr>
            </w:pPr>
            <w:r w:rsidRPr="006C487E">
              <w:rPr>
                <w:color w:val="000000" w:themeColor="text1"/>
              </w:rPr>
              <w:t xml:space="preserve">Тема </w:t>
            </w:r>
            <w:r w:rsidR="001B1DC5">
              <w:rPr>
                <w:color w:val="000000" w:themeColor="text1"/>
              </w:rPr>
              <w:t>6</w:t>
            </w:r>
            <w:r w:rsidRPr="006C487E">
              <w:rPr>
                <w:color w:val="000000" w:themeColor="text1"/>
              </w:rPr>
              <w:t>. Статистика международных перевозок грузов и пассажиров</w:t>
            </w:r>
          </w:p>
        </w:tc>
        <w:tc>
          <w:tcPr>
            <w:tcW w:w="5243" w:type="dxa"/>
            <w:tcBorders>
              <w:top w:val="single" w:sz="4" w:space="0" w:color="auto"/>
              <w:left w:val="single" w:sz="4" w:space="0" w:color="auto"/>
              <w:bottom w:val="single" w:sz="4" w:space="0" w:color="auto"/>
              <w:right w:val="single" w:sz="4" w:space="0" w:color="auto"/>
            </w:tcBorders>
          </w:tcPr>
          <w:p w14:paraId="6558AD24" w14:textId="48BDC424" w:rsidR="007E7841" w:rsidRDefault="007E7841" w:rsidP="00576949">
            <w:pPr>
              <w:pStyle w:val="af6"/>
              <w:numPr>
                <w:ilvl w:val="0"/>
                <w:numId w:val="23"/>
              </w:numPr>
            </w:pPr>
            <w:r>
              <w:t xml:space="preserve">Задачи статистики международных перевозок. </w:t>
            </w:r>
          </w:p>
          <w:p w14:paraId="681E8A73" w14:textId="77777777" w:rsidR="007E7841" w:rsidRDefault="007E7841" w:rsidP="00576949">
            <w:pPr>
              <w:pStyle w:val="af6"/>
              <w:numPr>
                <w:ilvl w:val="0"/>
                <w:numId w:val="23"/>
              </w:numPr>
            </w:pPr>
            <w:r>
              <w:t xml:space="preserve">Роль транспорта во внешнеэкономических связях. Структура перевозок по видам транспорта. </w:t>
            </w:r>
          </w:p>
          <w:p w14:paraId="0BBCCEC9" w14:textId="77777777" w:rsidR="007E7841" w:rsidRDefault="007E7841" w:rsidP="00576949">
            <w:pPr>
              <w:pStyle w:val="af6"/>
              <w:numPr>
                <w:ilvl w:val="0"/>
                <w:numId w:val="23"/>
              </w:numPr>
            </w:pPr>
            <w:r>
              <w:t xml:space="preserve">Учет перевозок товаров под таможенным контролем таможенным перевозчиком. </w:t>
            </w:r>
          </w:p>
          <w:p w14:paraId="3C9CC289" w14:textId="77777777" w:rsidR="007E7841" w:rsidRDefault="007E7841" w:rsidP="00576949">
            <w:pPr>
              <w:pStyle w:val="af6"/>
              <w:numPr>
                <w:ilvl w:val="0"/>
                <w:numId w:val="23"/>
              </w:numPr>
            </w:pPr>
            <w:r>
              <w:t xml:space="preserve">Учет физических лиц, проследование через границу России. </w:t>
            </w:r>
          </w:p>
          <w:p w14:paraId="5CCCAE53" w14:textId="6382A1B2" w:rsidR="00794988" w:rsidRDefault="007E7841" w:rsidP="00576949">
            <w:pPr>
              <w:pStyle w:val="af6"/>
              <w:numPr>
                <w:ilvl w:val="0"/>
                <w:numId w:val="23"/>
              </w:numPr>
            </w:pPr>
            <w:r>
              <w:t>Выходные формы статистической отчетности.</w:t>
            </w:r>
          </w:p>
          <w:p w14:paraId="06A5878F" w14:textId="77777777" w:rsidR="00794988" w:rsidRDefault="00794988" w:rsidP="004F2952">
            <w:pPr>
              <w:pStyle w:val="af6"/>
            </w:pPr>
          </w:p>
          <w:p w14:paraId="6CC8936F" w14:textId="497F5CE7" w:rsidR="00A5262C" w:rsidRDefault="004F2952" w:rsidP="00BC1113">
            <w:pPr>
              <w:pStyle w:val="af6"/>
            </w:pPr>
            <w:r w:rsidRPr="00794988">
              <w:rPr>
                <w:i/>
              </w:rPr>
              <w:t>Рекомендуемые источники</w:t>
            </w:r>
            <w:r w:rsidRPr="00794988">
              <w:t xml:space="preserve"> (Раздел 8, источники </w:t>
            </w:r>
            <w:r w:rsidR="002824A6" w:rsidRPr="00794988">
              <w:t>6,</w:t>
            </w:r>
            <w:r w:rsidR="00BC1113">
              <w:t>7,10</w:t>
            </w:r>
            <w:r w:rsidRPr="00794988">
              <w:t xml:space="preserve">; Раздел 9, источники </w:t>
            </w:r>
            <w:r w:rsidR="002824A6" w:rsidRPr="00794988">
              <w:t>1,2,3,5,6</w:t>
            </w:r>
            <w:r w:rsidRPr="00794988">
              <w:t>)</w:t>
            </w:r>
          </w:p>
        </w:tc>
        <w:tc>
          <w:tcPr>
            <w:tcW w:w="2835" w:type="dxa"/>
            <w:tcBorders>
              <w:top w:val="single" w:sz="4" w:space="0" w:color="auto"/>
              <w:left w:val="single" w:sz="4" w:space="0" w:color="auto"/>
              <w:bottom w:val="single" w:sz="4" w:space="0" w:color="auto"/>
              <w:right w:val="single" w:sz="4" w:space="0" w:color="auto"/>
            </w:tcBorders>
          </w:tcPr>
          <w:p w14:paraId="52A07999" w14:textId="77777777" w:rsidR="00BB27D8" w:rsidRDefault="00BB27D8" w:rsidP="00BB27D8">
            <w:pPr>
              <w:rPr>
                <w:szCs w:val="24"/>
              </w:rPr>
            </w:pPr>
            <w:r>
              <w:rPr>
                <w:szCs w:val="24"/>
              </w:rPr>
              <w:t>Обсуждение вопросов темы дисциплины.</w:t>
            </w:r>
          </w:p>
          <w:p w14:paraId="7165B9A5" w14:textId="77777777" w:rsidR="00BB27D8" w:rsidRDefault="00BB27D8" w:rsidP="00BB27D8">
            <w:r>
              <w:t>Выполнение практических заданий.</w:t>
            </w:r>
          </w:p>
          <w:p w14:paraId="668FF1B0" w14:textId="77777777" w:rsidR="00BB27D8" w:rsidRDefault="00BB27D8" w:rsidP="00BB27D8">
            <w:pPr>
              <w:rPr>
                <w:szCs w:val="24"/>
              </w:rPr>
            </w:pPr>
            <w:r>
              <w:rPr>
                <w:szCs w:val="24"/>
              </w:rPr>
              <w:t>Ответы на вопросы, решение ситуационных задач по теме.</w:t>
            </w:r>
          </w:p>
          <w:p w14:paraId="65CD01F5" w14:textId="548021E0" w:rsidR="00A5262C" w:rsidRDefault="00A5262C" w:rsidP="00A3624C">
            <w:pPr>
              <w:pStyle w:val="af6"/>
            </w:pPr>
          </w:p>
        </w:tc>
      </w:tr>
    </w:tbl>
    <w:p w14:paraId="249F24B9" w14:textId="77777777" w:rsidR="002C1702" w:rsidRDefault="002C1702" w:rsidP="00F95658">
      <w:pPr>
        <w:ind w:firstLine="709"/>
        <w:jc w:val="both"/>
        <w:rPr>
          <w:b/>
          <w:bCs/>
          <w:color w:val="000000" w:themeColor="text1"/>
          <w:sz w:val="28"/>
          <w:szCs w:val="28"/>
        </w:rPr>
      </w:pPr>
    </w:p>
    <w:p w14:paraId="2AC36986" w14:textId="0ECE8A5F"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t xml:space="preserve">6. </w:t>
      </w:r>
      <w:r w:rsidR="00E00BE6" w:rsidRPr="005A72BB">
        <w:rPr>
          <w:b/>
          <w:bCs/>
          <w:color w:val="000000" w:themeColor="text1"/>
          <w:sz w:val="28"/>
          <w:szCs w:val="28"/>
        </w:rPr>
        <w:t>Перечень у</w:t>
      </w:r>
      <w:r w:rsidRPr="005A72BB">
        <w:rPr>
          <w:b/>
          <w:bCs/>
          <w:color w:val="000000" w:themeColor="text1"/>
          <w:sz w:val="28"/>
          <w:szCs w:val="28"/>
        </w:rPr>
        <w:t>чебно-методическо</w:t>
      </w:r>
      <w:r w:rsidR="00E00BE6" w:rsidRPr="005A72BB">
        <w:rPr>
          <w:b/>
          <w:bCs/>
          <w:color w:val="000000" w:themeColor="text1"/>
          <w:sz w:val="28"/>
          <w:szCs w:val="28"/>
        </w:rPr>
        <w:t>го</w:t>
      </w:r>
      <w:r w:rsidRPr="005A72BB">
        <w:rPr>
          <w:b/>
          <w:bCs/>
          <w:color w:val="000000" w:themeColor="text1"/>
          <w:sz w:val="28"/>
          <w:szCs w:val="28"/>
        </w:rPr>
        <w:t xml:space="preserve"> обеспечени</w:t>
      </w:r>
      <w:r w:rsidR="00E00BE6" w:rsidRPr="005A72BB">
        <w:rPr>
          <w:b/>
          <w:bCs/>
          <w:color w:val="000000" w:themeColor="text1"/>
          <w:sz w:val="28"/>
          <w:szCs w:val="28"/>
        </w:rPr>
        <w:t>я</w:t>
      </w:r>
      <w:r w:rsidRPr="005A72BB">
        <w:rPr>
          <w:b/>
          <w:bCs/>
          <w:color w:val="000000" w:themeColor="text1"/>
          <w:sz w:val="28"/>
          <w:szCs w:val="28"/>
        </w:rPr>
        <w:t xml:space="preserve"> </w:t>
      </w:r>
      <w:r w:rsidR="00606047" w:rsidRPr="005A72BB">
        <w:rPr>
          <w:b/>
          <w:bCs/>
          <w:color w:val="000000" w:themeColor="text1"/>
          <w:sz w:val="28"/>
          <w:szCs w:val="28"/>
        </w:rPr>
        <w:t xml:space="preserve">для </w:t>
      </w:r>
      <w:r w:rsidRPr="005A72BB">
        <w:rPr>
          <w:b/>
          <w:bCs/>
          <w:color w:val="000000" w:themeColor="text1"/>
          <w:sz w:val="28"/>
          <w:szCs w:val="28"/>
        </w:rPr>
        <w:t xml:space="preserve">самостоятельной работы обучающихся по </w:t>
      </w:r>
      <w:r w:rsidR="00606047" w:rsidRPr="005A72BB">
        <w:rPr>
          <w:b/>
          <w:bCs/>
          <w:color w:val="000000" w:themeColor="text1"/>
          <w:sz w:val="28"/>
          <w:szCs w:val="28"/>
        </w:rPr>
        <w:t>дисциплине</w:t>
      </w:r>
    </w:p>
    <w:p w14:paraId="25B4141F" w14:textId="2E30056D" w:rsidR="008E5DB9" w:rsidRPr="005C361D" w:rsidRDefault="008E5DB9" w:rsidP="00F95658">
      <w:pPr>
        <w:keepNext/>
        <w:ind w:firstLine="709"/>
        <w:jc w:val="both"/>
        <w:rPr>
          <w:b/>
          <w:color w:val="000000" w:themeColor="text1"/>
          <w:sz w:val="28"/>
          <w:szCs w:val="28"/>
        </w:rPr>
      </w:pPr>
      <w:r w:rsidRPr="005A72BB">
        <w:rPr>
          <w:b/>
          <w:color w:val="000000" w:themeColor="text1"/>
          <w:sz w:val="28"/>
          <w:szCs w:val="28"/>
        </w:rPr>
        <w:t xml:space="preserve">6.1. </w:t>
      </w:r>
      <w:r w:rsidR="00B53D6F">
        <w:rPr>
          <w:b/>
          <w:color w:val="000000" w:themeColor="text1"/>
          <w:sz w:val="28"/>
          <w:szCs w:val="28"/>
        </w:rPr>
        <w:t>Перечень вопросов, отводимых на самостоятельное освоение дисциплины, формы внеаудиторной самостоятельной работы</w:t>
      </w:r>
    </w:p>
    <w:p w14:paraId="2A9BCE2B" w14:textId="3E0FE701" w:rsidR="004B6E6E" w:rsidRDefault="004B6E6E" w:rsidP="004B6E6E">
      <w:pPr>
        <w:ind w:firstLine="567"/>
        <w:jc w:val="both"/>
        <w:rPr>
          <w:sz w:val="28"/>
          <w:szCs w:val="28"/>
        </w:rPr>
      </w:pPr>
      <w:r>
        <w:rPr>
          <w:sz w:val="28"/>
          <w:szCs w:val="28"/>
        </w:rPr>
        <w:t xml:space="preserve">Основная цель самостоятельной работы обучающегося – закрепить теоретические знания, полученные в ходе лекционных занятий, а также сформировать практические навыки статистического анализа и оценки состояний, динамики, структуры и взаимосвязей явлений и </w:t>
      </w:r>
      <w:r w:rsidR="00C603DD">
        <w:rPr>
          <w:sz w:val="28"/>
          <w:szCs w:val="28"/>
        </w:rPr>
        <w:t>процессов, протекающих во внешней торговле страны</w:t>
      </w:r>
      <w:r>
        <w:rPr>
          <w:sz w:val="28"/>
          <w:szCs w:val="28"/>
        </w:rPr>
        <w:t>, позволяющие выделить из обширного статистического инструментария необходимые для данной ситуации методы и элементы.</w:t>
      </w:r>
    </w:p>
    <w:p w14:paraId="36410ECE" w14:textId="535A31F7" w:rsidR="004B6E6E" w:rsidRDefault="004B6E6E" w:rsidP="004B6E6E">
      <w:pPr>
        <w:ind w:firstLine="567"/>
        <w:jc w:val="both"/>
        <w:rPr>
          <w:sz w:val="28"/>
          <w:szCs w:val="28"/>
        </w:rPr>
      </w:pPr>
      <w:r>
        <w:rPr>
          <w:sz w:val="28"/>
          <w:szCs w:val="28"/>
        </w:rPr>
        <w:t>Основными формами самостоятельной работы студента являются: работа с учебной и справочной литературой, сбор информации из информационно-</w:t>
      </w:r>
      <w:r>
        <w:rPr>
          <w:sz w:val="28"/>
          <w:szCs w:val="28"/>
        </w:rPr>
        <w:lastRenderedPageBreak/>
        <w:t xml:space="preserve">коммуникационной сети Интернет, самостоятельное рассмотрение примеров и решение задач по изученной тематике, подготовка вопросов для консультации, выполнение заданий </w:t>
      </w:r>
      <w:r w:rsidR="00C603DD">
        <w:rPr>
          <w:sz w:val="28"/>
          <w:szCs w:val="28"/>
        </w:rPr>
        <w:t>контрольной</w:t>
      </w:r>
      <w:r>
        <w:rPr>
          <w:sz w:val="28"/>
          <w:szCs w:val="28"/>
        </w:rPr>
        <w:t xml:space="preserve"> работы, подготовка к экзамену. Самостоятельная работа обучающегося включает в себя: </w:t>
      </w:r>
    </w:p>
    <w:p w14:paraId="78E1BDBD" w14:textId="77777777" w:rsidR="004B6E6E" w:rsidRDefault="004B6E6E" w:rsidP="004B6E6E">
      <w:pPr>
        <w:ind w:firstLine="567"/>
        <w:jc w:val="both"/>
        <w:rPr>
          <w:sz w:val="28"/>
          <w:szCs w:val="28"/>
        </w:rPr>
      </w:pPr>
      <w:r>
        <w:rPr>
          <w:sz w:val="28"/>
          <w:szCs w:val="28"/>
        </w:rPr>
        <w:t xml:space="preserve">- изучение основной и дополнительной литературы по курсу; </w:t>
      </w:r>
    </w:p>
    <w:p w14:paraId="0738F1C0" w14:textId="77777777" w:rsidR="004B6E6E" w:rsidRDefault="004B6E6E" w:rsidP="004B6E6E">
      <w:pPr>
        <w:ind w:firstLine="567"/>
        <w:jc w:val="both"/>
        <w:rPr>
          <w:sz w:val="28"/>
          <w:szCs w:val="28"/>
        </w:rPr>
      </w:pPr>
      <w:r>
        <w:rPr>
          <w:sz w:val="28"/>
          <w:szCs w:val="28"/>
        </w:rPr>
        <w:t xml:space="preserve">- индивидуальные и групповые консультации по наиболее сложным вопросам; </w:t>
      </w:r>
    </w:p>
    <w:p w14:paraId="2E9F106B" w14:textId="77777777" w:rsidR="004B6E6E" w:rsidRDefault="004B6E6E" w:rsidP="004B6E6E">
      <w:pPr>
        <w:ind w:firstLine="567"/>
        <w:jc w:val="both"/>
        <w:rPr>
          <w:sz w:val="28"/>
          <w:szCs w:val="28"/>
        </w:rPr>
      </w:pPr>
      <w:r>
        <w:rPr>
          <w:sz w:val="28"/>
          <w:szCs w:val="28"/>
        </w:rPr>
        <w:t>- изучение материалов периодической печати, Интернет-ресурсов;</w:t>
      </w:r>
    </w:p>
    <w:p w14:paraId="27459F28" w14:textId="77777777" w:rsidR="004B6E6E" w:rsidRDefault="004B6E6E" w:rsidP="004B6E6E">
      <w:pPr>
        <w:ind w:firstLine="567"/>
        <w:jc w:val="both"/>
        <w:rPr>
          <w:sz w:val="28"/>
          <w:szCs w:val="28"/>
        </w:rPr>
      </w:pPr>
      <w:r>
        <w:rPr>
          <w:sz w:val="28"/>
          <w:szCs w:val="28"/>
        </w:rPr>
        <w:t>- работу с компьютерной обучающей программой (КОПР) и другими ресурсами Интернет-репозиториях.</w:t>
      </w:r>
    </w:p>
    <w:p w14:paraId="34F7838B" w14:textId="0BAD8CAE" w:rsidR="004B6E6E" w:rsidRDefault="004B6E6E" w:rsidP="004B6E6E">
      <w:pPr>
        <w:ind w:firstLine="567"/>
        <w:jc w:val="both"/>
        <w:rPr>
          <w:sz w:val="28"/>
          <w:szCs w:val="28"/>
        </w:rPr>
      </w:pPr>
      <w:r>
        <w:rPr>
          <w:sz w:val="28"/>
          <w:szCs w:val="28"/>
        </w:rPr>
        <w:t xml:space="preserve">Учебным планом дисциплины предусмотрено выполнение обучающимися </w:t>
      </w:r>
      <w:r w:rsidR="00C603DD">
        <w:rPr>
          <w:sz w:val="28"/>
          <w:szCs w:val="28"/>
        </w:rPr>
        <w:t>контрольной</w:t>
      </w:r>
      <w:r>
        <w:rPr>
          <w:sz w:val="28"/>
          <w:szCs w:val="28"/>
        </w:rPr>
        <w:t xml:space="preserve"> работы</w:t>
      </w:r>
      <w:r w:rsidR="00042434" w:rsidRPr="00042434">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5A72BB" w14:paraId="6BB939B3" w14:textId="77777777" w:rsidTr="004F2952">
        <w:tc>
          <w:tcPr>
            <w:tcW w:w="1266" w:type="pct"/>
            <w:shd w:val="clear" w:color="auto" w:fill="auto"/>
          </w:tcPr>
          <w:p w14:paraId="3C597C3B" w14:textId="77777777" w:rsidR="007E3FEC" w:rsidRPr="006C487E" w:rsidRDefault="007E3FEC" w:rsidP="00697B17">
            <w:pPr>
              <w:keepNext/>
              <w:jc w:val="center"/>
              <w:rPr>
                <w:color w:val="000000" w:themeColor="text1"/>
                <w:sz w:val="24"/>
                <w:szCs w:val="24"/>
              </w:rPr>
            </w:pPr>
            <w:r w:rsidRPr="006C487E">
              <w:rPr>
                <w:b/>
                <w:color w:val="000000" w:themeColor="text1"/>
                <w:sz w:val="24"/>
                <w:szCs w:val="24"/>
              </w:rPr>
              <w:t xml:space="preserve">Наименование </w:t>
            </w:r>
            <w:r w:rsidR="00596CE9" w:rsidRPr="006C487E">
              <w:rPr>
                <w:b/>
                <w:color w:val="000000" w:themeColor="text1"/>
                <w:sz w:val="24"/>
                <w:szCs w:val="24"/>
              </w:rPr>
              <w:t>тем (</w:t>
            </w:r>
            <w:r w:rsidRPr="006C487E">
              <w:rPr>
                <w:b/>
                <w:color w:val="000000" w:themeColor="text1"/>
                <w:sz w:val="24"/>
                <w:szCs w:val="24"/>
              </w:rPr>
              <w:t>разделов</w:t>
            </w:r>
            <w:r w:rsidR="00596CE9" w:rsidRPr="006C487E">
              <w:rPr>
                <w:b/>
                <w:color w:val="000000" w:themeColor="text1"/>
                <w:sz w:val="24"/>
                <w:szCs w:val="24"/>
              </w:rPr>
              <w:t>)</w:t>
            </w:r>
            <w:r w:rsidRPr="006C487E">
              <w:rPr>
                <w:b/>
                <w:color w:val="000000" w:themeColor="text1"/>
                <w:sz w:val="24"/>
                <w:szCs w:val="24"/>
              </w:rPr>
              <w:t xml:space="preserve"> дисциплин</w:t>
            </w:r>
            <w:r w:rsidR="00596CE9" w:rsidRPr="006C487E">
              <w:rPr>
                <w:b/>
                <w:color w:val="000000" w:themeColor="text1"/>
                <w:sz w:val="24"/>
                <w:szCs w:val="24"/>
              </w:rPr>
              <w:t>ы</w:t>
            </w:r>
          </w:p>
        </w:tc>
        <w:tc>
          <w:tcPr>
            <w:tcW w:w="2000" w:type="pct"/>
            <w:shd w:val="clear" w:color="auto" w:fill="auto"/>
          </w:tcPr>
          <w:p w14:paraId="4FFFCA62" w14:textId="77777777" w:rsidR="007E3FEC" w:rsidRPr="005A72BB" w:rsidRDefault="00596CE9" w:rsidP="00697B17">
            <w:pPr>
              <w:keepNext/>
              <w:jc w:val="center"/>
              <w:rPr>
                <w:b/>
                <w:color w:val="000000" w:themeColor="text1"/>
                <w:sz w:val="24"/>
                <w:szCs w:val="24"/>
              </w:rPr>
            </w:pPr>
            <w:r w:rsidRPr="005A72BB">
              <w:rPr>
                <w:b/>
                <w:color w:val="000000" w:themeColor="text1"/>
                <w:sz w:val="24"/>
                <w:szCs w:val="24"/>
              </w:rPr>
              <w:t>Перечень вопросов</w:t>
            </w:r>
            <w:r w:rsidR="007E3FEC" w:rsidRPr="005A72BB">
              <w:rPr>
                <w:b/>
                <w:color w:val="000000" w:themeColor="text1"/>
                <w:sz w:val="24"/>
                <w:szCs w:val="24"/>
              </w:rPr>
              <w:t>, отводимых на самостоятельное освоение</w:t>
            </w:r>
          </w:p>
        </w:tc>
        <w:tc>
          <w:tcPr>
            <w:tcW w:w="1734" w:type="pct"/>
          </w:tcPr>
          <w:p w14:paraId="23040179" w14:textId="77777777" w:rsidR="007E3FEC" w:rsidRPr="005A72BB" w:rsidRDefault="007E3FEC" w:rsidP="00697B17">
            <w:pPr>
              <w:keepNext/>
              <w:jc w:val="center"/>
              <w:rPr>
                <w:b/>
                <w:color w:val="000000" w:themeColor="text1"/>
                <w:sz w:val="24"/>
                <w:szCs w:val="24"/>
              </w:rPr>
            </w:pPr>
            <w:r w:rsidRPr="005A72BB">
              <w:rPr>
                <w:b/>
                <w:color w:val="000000" w:themeColor="text1"/>
                <w:sz w:val="24"/>
                <w:szCs w:val="24"/>
              </w:rPr>
              <w:t>Формы внеаудиторной самостоятельной работы</w:t>
            </w:r>
          </w:p>
        </w:tc>
      </w:tr>
      <w:tr w:rsidR="004F2952" w:rsidRPr="005A72BB" w14:paraId="74692900" w14:textId="77777777" w:rsidTr="002C1702">
        <w:tc>
          <w:tcPr>
            <w:tcW w:w="1266" w:type="pct"/>
            <w:shd w:val="clear" w:color="auto" w:fill="auto"/>
          </w:tcPr>
          <w:p w14:paraId="3BE77174" w14:textId="5AB9A6AD" w:rsidR="004F2952" w:rsidRPr="006C487E" w:rsidRDefault="00275D16" w:rsidP="005D3514">
            <w:pPr>
              <w:pStyle w:val="af6"/>
            </w:pPr>
            <w:r w:rsidRPr="006C487E">
              <w:rPr>
                <w:color w:val="000000" w:themeColor="text1"/>
              </w:rPr>
              <w:t>Тема 1. Таможенная статистика как часть статистической науки</w:t>
            </w:r>
          </w:p>
        </w:tc>
        <w:tc>
          <w:tcPr>
            <w:tcW w:w="2000" w:type="pct"/>
            <w:shd w:val="clear" w:color="auto" w:fill="auto"/>
          </w:tcPr>
          <w:p w14:paraId="61591DD5" w14:textId="77777777" w:rsidR="002F015D" w:rsidRDefault="002F015D" w:rsidP="00576949">
            <w:pPr>
              <w:pStyle w:val="a6"/>
              <w:widowControl/>
              <w:numPr>
                <w:ilvl w:val="0"/>
                <w:numId w:val="22"/>
              </w:numPr>
              <w:suppressAutoHyphens/>
              <w:autoSpaceDE/>
              <w:adjustRightInd/>
              <w:contextualSpacing/>
              <w:jc w:val="both"/>
            </w:pPr>
            <w:r>
              <w:t xml:space="preserve">История возникновения и этапы развития таможенной статистики. Структура таможенной статистики. </w:t>
            </w:r>
          </w:p>
          <w:p w14:paraId="1B92E40F" w14:textId="77777777" w:rsidR="002F015D" w:rsidRDefault="002F015D" w:rsidP="00576949">
            <w:pPr>
              <w:pStyle w:val="a6"/>
              <w:widowControl/>
              <w:numPr>
                <w:ilvl w:val="0"/>
                <w:numId w:val="22"/>
              </w:numPr>
              <w:suppressAutoHyphens/>
              <w:autoSpaceDE/>
              <w:adjustRightInd/>
              <w:contextualSpacing/>
              <w:jc w:val="both"/>
            </w:pPr>
            <w:r>
              <w:t xml:space="preserve">Организация ведения таможенной статистики в России. </w:t>
            </w:r>
          </w:p>
          <w:p w14:paraId="32F6AB0B" w14:textId="77777777" w:rsidR="002F015D" w:rsidRDefault="002F015D" w:rsidP="00576949">
            <w:pPr>
              <w:pStyle w:val="a6"/>
              <w:widowControl/>
              <w:numPr>
                <w:ilvl w:val="0"/>
                <w:numId w:val="22"/>
              </w:numPr>
              <w:suppressAutoHyphens/>
              <w:autoSpaceDE/>
              <w:adjustRightInd/>
              <w:contextualSpacing/>
              <w:jc w:val="both"/>
            </w:pPr>
            <w:r>
              <w:t xml:space="preserve">Уровни организации таможенной статистики, их функции и задачи. </w:t>
            </w:r>
          </w:p>
          <w:p w14:paraId="38F8387F" w14:textId="19F27877" w:rsidR="008F0AAA" w:rsidRPr="005A72BB" w:rsidRDefault="002F015D" w:rsidP="00576949">
            <w:pPr>
              <w:pStyle w:val="a6"/>
              <w:widowControl/>
              <w:numPr>
                <w:ilvl w:val="0"/>
                <w:numId w:val="22"/>
              </w:numPr>
              <w:suppressAutoHyphens/>
              <w:autoSpaceDE/>
              <w:adjustRightInd/>
              <w:contextualSpacing/>
              <w:jc w:val="both"/>
            </w:pPr>
            <w:r>
              <w:t xml:space="preserve">Нормативная и методологическая база таможенной статистики. </w:t>
            </w:r>
          </w:p>
        </w:tc>
        <w:tc>
          <w:tcPr>
            <w:tcW w:w="1734" w:type="pct"/>
          </w:tcPr>
          <w:p w14:paraId="3FF908B6" w14:textId="5FA03AAF" w:rsidR="004F2952" w:rsidRPr="004F2952" w:rsidRDefault="004F2952" w:rsidP="002C1702">
            <w:pPr>
              <w:rPr>
                <w:szCs w:val="24"/>
              </w:rPr>
            </w:pPr>
            <w:r w:rsidRPr="004F2952">
              <w:rPr>
                <w:szCs w:val="24"/>
              </w:rPr>
              <w:t xml:space="preserve">Работа с </w:t>
            </w:r>
            <w:r w:rsidR="00775068">
              <w:rPr>
                <w:szCs w:val="24"/>
              </w:rPr>
              <w:t xml:space="preserve">основной и дополнительной </w:t>
            </w:r>
            <w:r w:rsidRPr="004F2952">
              <w:rPr>
                <w:szCs w:val="24"/>
              </w:rPr>
              <w:t xml:space="preserve">литературой. </w:t>
            </w:r>
          </w:p>
          <w:p w14:paraId="4FCFFAD8" w14:textId="4A043F8D" w:rsidR="004F2952" w:rsidRPr="004F2952" w:rsidRDefault="004F2952" w:rsidP="002C1702">
            <w:pPr>
              <w:rPr>
                <w:szCs w:val="24"/>
              </w:rPr>
            </w:pPr>
            <w:r w:rsidRPr="004F2952">
              <w:rPr>
                <w:szCs w:val="24"/>
              </w:rPr>
              <w:t xml:space="preserve">Поиск информации в информационно-коммуникационной сети Интернете по заданной теме. </w:t>
            </w:r>
          </w:p>
          <w:p w14:paraId="78D70A4E" w14:textId="19A11518" w:rsidR="004F2952" w:rsidRPr="004F2952" w:rsidRDefault="004F2952" w:rsidP="002C1702">
            <w:pPr>
              <w:rPr>
                <w:szCs w:val="24"/>
              </w:rPr>
            </w:pPr>
            <w:r w:rsidRPr="004F2952">
              <w:rPr>
                <w:szCs w:val="24"/>
              </w:rPr>
              <w:t xml:space="preserve">Подготовка </w:t>
            </w:r>
            <w:r w:rsidR="00F2700E">
              <w:rPr>
                <w:szCs w:val="24"/>
              </w:rPr>
              <w:t>контрольной</w:t>
            </w:r>
            <w:r w:rsidR="00775068">
              <w:rPr>
                <w:szCs w:val="24"/>
              </w:rPr>
              <w:t xml:space="preserve"> работы</w:t>
            </w:r>
            <w:r w:rsidRPr="004F2952">
              <w:rPr>
                <w:szCs w:val="24"/>
              </w:rPr>
              <w:t>.</w:t>
            </w:r>
          </w:p>
          <w:p w14:paraId="259C334F" w14:textId="2FE0D129" w:rsidR="004F2952" w:rsidRPr="005A72BB" w:rsidRDefault="004F2952" w:rsidP="002C1702">
            <w:pPr>
              <w:keepNext/>
              <w:rPr>
                <w:b/>
                <w:color w:val="000000" w:themeColor="text1"/>
                <w:sz w:val="24"/>
                <w:szCs w:val="24"/>
              </w:rPr>
            </w:pPr>
            <w:r w:rsidRPr="004F2952">
              <w:rPr>
                <w:szCs w:val="24"/>
              </w:rPr>
              <w:t>Разбор практических заданий по заданной теме</w:t>
            </w:r>
            <w:r w:rsidR="00F2700E">
              <w:rPr>
                <w:szCs w:val="24"/>
              </w:rPr>
              <w:t>.</w:t>
            </w:r>
          </w:p>
        </w:tc>
      </w:tr>
      <w:tr w:rsidR="004F2952" w:rsidRPr="005A72BB" w14:paraId="5A272773" w14:textId="77777777" w:rsidTr="004F2952">
        <w:tc>
          <w:tcPr>
            <w:tcW w:w="1266" w:type="pct"/>
            <w:shd w:val="clear" w:color="auto" w:fill="auto"/>
          </w:tcPr>
          <w:p w14:paraId="5AE53AF5" w14:textId="4B9BC980" w:rsidR="004F2952" w:rsidRPr="006C487E" w:rsidRDefault="00275D16" w:rsidP="001B1DC5">
            <w:pPr>
              <w:pStyle w:val="af6"/>
            </w:pPr>
            <w:r w:rsidRPr="006C487E">
              <w:rPr>
                <w:color w:val="000000" w:themeColor="text1"/>
              </w:rPr>
              <w:t xml:space="preserve">Тема </w:t>
            </w:r>
            <w:r w:rsidR="001B1DC5">
              <w:rPr>
                <w:color w:val="000000" w:themeColor="text1"/>
              </w:rPr>
              <w:t>2</w:t>
            </w:r>
            <w:r w:rsidRPr="006C487E">
              <w:rPr>
                <w:color w:val="000000" w:themeColor="text1"/>
              </w:rPr>
              <w:t>. Статистика декларирования</w:t>
            </w:r>
          </w:p>
        </w:tc>
        <w:tc>
          <w:tcPr>
            <w:tcW w:w="2000" w:type="pct"/>
            <w:shd w:val="clear" w:color="auto" w:fill="auto"/>
          </w:tcPr>
          <w:p w14:paraId="7B6D1355" w14:textId="77777777" w:rsidR="00D748DB" w:rsidRPr="00FF795D" w:rsidRDefault="00FF795D" w:rsidP="00576949">
            <w:pPr>
              <w:pStyle w:val="af6"/>
              <w:numPr>
                <w:ilvl w:val="0"/>
                <w:numId w:val="30"/>
              </w:numPr>
              <w:rPr>
                <w:color w:val="000000" w:themeColor="text1"/>
                <w:sz w:val="24"/>
                <w:szCs w:val="24"/>
              </w:rPr>
            </w:pPr>
            <w:r w:rsidRPr="00FF795D">
              <w:rPr>
                <w:color w:val="000000" w:themeColor="text1"/>
                <w:szCs w:val="24"/>
              </w:rPr>
              <w:t>Содержание и структура декларации на товары</w:t>
            </w:r>
            <w:r>
              <w:rPr>
                <w:color w:val="000000" w:themeColor="text1"/>
                <w:szCs w:val="24"/>
              </w:rPr>
              <w:t>.</w:t>
            </w:r>
          </w:p>
          <w:p w14:paraId="043B1990" w14:textId="77777777" w:rsidR="00FF795D" w:rsidRPr="00FF795D" w:rsidRDefault="00FF795D" w:rsidP="00576949">
            <w:pPr>
              <w:pStyle w:val="af6"/>
              <w:numPr>
                <w:ilvl w:val="0"/>
                <w:numId w:val="30"/>
              </w:numPr>
              <w:rPr>
                <w:color w:val="000000" w:themeColor="text1"/>
                <w:sz w:val="24"/>
                <w:szCs w:val="24"/>
              </w:rPr>
            </w:pPr>
            <w:r>
              <w:rPr>
                <w:color w:val="000000" w:themeColor="text1"/>
                <w:szCs w:val="24"/>
              </w:rPr>
              <w:t>Основные правила заполнения декларации на товары.</w:t>
            </w:r>
          </w:p>
          <w:p w14:paraId="2713A22C" w14:textId="495411C0" w:rsidR="00FF795D" w:rsidRPr="00FF795D" w:rsidRDefault="00FF795D" w:rsidP="00576949">
            <w:pPr>
              <w:pStyle w:val="af6"/>
              <w:numPr>
                <w:ilvl w:val="0"/>
                <w:numId w:val="30"/>
              </w:numPr>
              <w:rPr>
                <w:color w:val="000000" w:themeColor="text1"/>
                <w:sz w:val="24"/>
                <w:szCs w:val="24"/>
              </w:rPr>
            </w:pPr>
            <w:r>
              <w:rPr>
                <w:color w:val="000000" w:themeColor="text1"/>
                <w:szCs w:val="24"/>
              </w:rPr>
              <w:t xml:space="preserve">Типичные ошибки при </w:t>
            </w:r>
            <w:r w:rsidR="00DE1AAD">
              <w:rPr>
                <w:color w:val="000000" w:themeColor="text1"/>
                <w:szCs w:val="24"/>
              </w:rPr>
              <w:t>заполнении декларации на товары.</w:t>
            </w:r>
          </w:p>
        </w:tc>
        <w:tc>
          <w:tcPr>
            <w:tcW w:w="1734" w:type="pct"/>
          </w:tcPr>
          <w:p w14:paraId="7D9A4F34"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23DD71CF"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0163DC9B" w14:textId="491FD3E3" w:rsidR="0004355D" w:rsidRPr="004F2952" w:rsidRDefault="0004355D" w:rsidP="0004355D">
            <w:pPr>
              <w:rPr>
                <w:szCs w:val="24"/>
              </w:rPr>
            </w:pPr>
            <w:r w:rsidRPr="004F2952">
              <w:rPr>
                <w:szCs w:val="24"/>
              </w:rPr>
              <w:t xml:space="preserve">Подготовка </w:t>
            </w:r>
            <w:r w:rsidR="00F2700E">
              <w:rPr>
                <w:szCs w:val="24"/>
              </w:rPr>
              <w:t xml:space="preserve">контрольной </w:t>
            </w:r>
            <w:r>
              <w:rPr>
                <w:szCs w:val="24"/>
              </w:rPr>
              <w:t>работы</w:t>
            </w:r>
            <w:r w:rsidRPr="004F2952">
              <w:rPr>
                <w:szCs w:val="24"/>
              </w:rPr>
              <w:t>.</w:t>
            </w:r>
          </w:p>
          <w:p w14:paraId="37412B4E" w14:textId="719CA3E1"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r w:rsidR="00F2700E">
              <w:rPr>
                <w:szCs w:val="24"/>
              </w:rPr>
              <w:t>.</w:t>
            </w:r>
          </w:p>
        </w:tc>
      </w:tr>
      <w:tr w:rsidR="004F2952" w:rsidRPr="005A72BB" w14:paraId="61F2E804" w14:textId="77777777" w:rsidTr="004F2952">
        <w:tc>
          <w:tcPr>
            <w:tcW w:w="1266" w:type="pct"/>
            <w:shd w:val="clear" w:color="auto" w:fill="auto"/>
          </w:tcPr>
          <w:p w14:paraId="578AADF3" w14:textId="5050B1C8" w:rsidR="004F2952" w:rsidRPr="006C487E" w:rsidRDefault="00275D16" w:rsidP="001B1DC5">
            <w:pPr>
              <w:pStyle w:val="af6"/>
            </w:pPr>
            <w:r w:rsidRPr="006C487E">
              <w:rPr>
                <w:color w:val="000000" w:themeColor="text1"/>
              </w:rPr>
              <w:t xml:space="preserve">Тема </w:t>
            </w:r>
            <w:r w:rsidR="001B1DC5">
              <w:rPr>
                <w:color w:val="000000" w:themeColor="text1"/>
              </w:rPr>
              <w:t>3</w:t>
            </w:r>
            <w:r w:rsidRPr="006C487E">
              <w:rPr>
                <w:color w:val="000000" w:themeColor="text1"/>
              </w:rPr>
              <w:t xml:space="preserve">. Статистика таможенных </w:t>
            </w:r>
            <w:r w:rsidRPr="006C487E">
              <w:t>и иных платежей</w:t>
            </w:r>
          </w:p>
        </w:tc>
        <w:tc>
          <w:tcPr>
            <w:tcW w:w="2000" w:type="pct"/>
            <w:shd w:val="clear" w:color="auto" w:fill="auto"/>
          </w:tcPr>
          <w:p w14:paraId="592875BF" w14:textId="77777777" w:rsidR="00D748DB" w:rsidRPr="0009662C" w:rsidRDefault="0009662C" w:rsidP="00576949">
            <w:pPr>
              <w:pStyle w:val="af6"/>
              <w:numPr>
                <w:ilvl w:val="0"/>
                <w:numId w:val="31"/>
              </w:numPr>
              <w:rPr>
                <w:b/>
                <w:color w:val="000000" w:themeColor="text1"/>
                <w:sz w:val="24"/>
                <w:szCs w:val="24"/>
              </w:rPr>
            </w:pPr>
            <w:r>
              <w:t>Сравнительный анализ таможенных платежей в России и за рубежом.</w:t>
            </w:r>
          </w:p>
          <w:p w14:paraId="7E401CD0" w14:textId="646D820D" w:rsidR="0009662C" w:rsidRPr="005A72BB" w:rsidRDefault="0009662C" w:rsidP="00576949">
            <w:pPr>
              <w:pStyle w:val="af6"/>
              <w:numPr>
                <w:ilvl w:val="0"/>
                <w:numId w:val="31"/>
              </w:numPr>
              <w:rPr>
                <w:b/>
                <w:color w:val="000000" w:themeColor="text1"/>
                <w:sz w:val="24"/>
                <w:szCs w:val="24"/>
              </w:rPr>
            </w:pPr>
            <w:r>
              <w:t>Учет экспорта товаров по цене ФОБ или франко-границы страны- экспортера; импорта – по цене СИФ.</w:t>
            </w:r>
          </w:p>
        </w:tc>
        <w:tc>
          <w:tcPr>
            <w:tcW w:w="1734" w:type="pct"/>
          </w:tcPr>
          <w:p w14:paraId="4A5E29A4"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197046CE"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03591898" w14:textId="62801F86" w:rsidR="0004355D" w:rsidRPr="004F2952" w:rsidRDefault="0004355D" w:rsidP="0004355D">
            <w:pPr>
              <w:rPr>
                <w:szCs w:val="24"/>
              </w:rPr>
            </w:pPr>
            <w:r w:rsidRPr="004F2952">
              <w:rPr>
                <w:szCs w:val="24"/>
              </w:rPr>
              <w:t xml:space="preserve">Подготовка </w:t>
            </w:r>
            <w:r w:rsidR="00F2700E">
              <w:rPr>
                <w:szCs w:val="24"/>
              </w:rPr>
              <w:t xml:space="preserve">контрольной </w:t>
            </w:r>
            <w:r>
              <w:rPr>
                <w:szCs w:val="24"/>
              </w:rPr>
              <w:t>работы</w:t>
            </w:r>
            <w:r w:rsidRPr="004F2952">
              <w:rPr>
                <w:szCs w:val="24"/>
              </w:rPr>
              <w:t>.</w:t>
            </w:r>
          </w:p>
          <w:p w14:paraId="7C9E5A16" w14:textId="6ED72B9F"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r w:rsidR="00F2700E">
              <w:rPr>
                <w:szCs w:val="24"/>
              </w:rPr>
              <w:t>.</w:t>
            </w:r>
          </w:p>
        </w:tc>
      </w:tr>
      <w:tr w:rsidR="004F2952" w:rsidRPr="005A72BB" w14:paraId="2B45446D" w14:textId="77777777" w:rsidTr="004F2952">
        <w:tc>
          <w:tcPr>
            <w:tcW w:w="1266" w:type="pct"/>
            <w:shd w:val="clear" w:color="auto" w:fill="auto"/>
          </w:tcPr>
          <w:p w14:paraId="448F3E80" w14:textId="00601734" w:rsidR="004F2952" w:rsidRPr="006C487E" w:rsidRDefault="00275D16" w:rsidP="001B1DC5">
            <w:pPr>
              <w:pStyle w:val="af6"/>
            </w:pPr>
            <w:r w:rsidRPr="006C487E">
              <w:rPr>
                <w:color w:val="000000" w:themeColor="text1"/>
              </w:rPr>
              <w:t xml:space="preserve">Тема </w:t>
            </w:r>
            <w:r w:rsidR="001B1DC5">
              <w:rPr>
                <w:color w:val="000000" w:themeColor="text1"/>
              </w:rPr>
              <w:t>4</w:t>
            </w:r>
            <w:r w:rsidRPr="006C487E">
              <w:rPr>
                <w:color w:val="000000" w:themeColor="text1"/>
              </w:rPr>
              <w:t>. Статистика валютного контроля</w:t>
            </w:r>
          </w:p>
        </w:tc>
        <w:tc>
          <w:tcPr>
            <w:tcW w:w="2000" w:type="pct"/>
            <w:shd w:val="clear" w:color="auto" w:fill="auto"/>
          </w:tcPr>
          <w:p w14:paraId="465D7C5B" w14:textId="5777E606" w:rsidR="00D748DB" w:rsidRPr="005A72BB" w:rsidRDefault="0009662C" w:rsidP="00576949">
            <w:pPr>
              <w:pStyle w:val="af6"/>
              <w:numPr>
                <w:ilvl w:val="0"/>
                <w:numId w:val="32"/>
              </w:numPr>
              <w:rPr>
                <w:b/>
                <w:color w:val="000000" w:themeColor="text1"/>
                <w:sz w:val="24"/>
                <w:szCs w:val="24"/>
              </w:rPr>
            </w:pPr>
            <w:r>
              <w:t>Программные средства автоматизации статистики валютного контроля.</w:t>
            </w:r>
          </w:p>
        </w:tc>
        <w:tc>
          <w:tcPr>
            <w:tcW w:w="1734" w:type="pct"/>
          </w:tcPr>
          <w:p w14:paraId="1DAE3EDD"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40AE5391"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7AC8ACC0" w14:textId="2E5F5E92" w:rsidR="0004355D" w:rsidRPr="004F2952" w:rsidRDefault="0004355D" w:rsidP="0004355D">
            <w:pPr>
              <w:rPr>
                <w:szCs w:val="24"/>
              </w:rPr>
            </w:pPr>
            <w:r w:rsidRPr="004F2952">
              <w:rPr>
                <w:szCs w:val="24"/>
              </w:rPr>
              <w:t xml:space="preserve">Подготовка </w:t>
            </w:r>
            <w:r w:rsidR="00F2700E">
              <w:rPr>
                <w:szCs w:val="24"/>
              </w:rPr>
              <w:t xml:space="preserve">контрольной </w:t>
            </w:r>
            <w:r>
              <w:rPr>
                <w:szCs w:val="24"/>
              </w:rPr>
              <w:t>работы</w:t>
            </w:r>
            <w:r w:rsidRPr="004F2952">
              <w:rPr>
                <w:szCs w:val="24"/>
              </w:rPr>
              <w:t>.</w:t>
            </w:r>
          </w:p>
          <w:p w14:paraId="0B789052" w14:textId="38A70467"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r w:rsidR="00F2700E">
              <w:rPr>
                <w:szCs w:val="24"/>
              </w:rPr>
              <w:t>.</w:t>
            </w:r>
          </w:p>
        </w:tc>
      </w:tr>
      <w:tr w:rsidR="004F2952" w:rsidRPr="005A72BB" w14:paraId="363DCB0F" w14:textId="77777777" w:rsidTr="005D3514">
        <w:tc>
          <w:tcPr>
            <w:tcW w:w="1266" w:type="pct"/>
            <w:shd w:val="clear" w:color="auto" w:fill="auto"/>
          </w:tcPr>
          <w:p w14:paraId="725B79AB" w14:textId="3A91A113" w:rsidR="004F2952" w:rsidRPr="006C487E" w:rsidRDefault="00275D16" w:rsidP="001B1DC5">
            <w:pPr>
              <w:pStyle w:val="af6"/>
            </w:pPr>
            <w:r w:rsidRPr="006C487E">
              <w:rPr>
                <w:color w:val="000000" w:themeColor="text1"/>
              </w:rPr>
              <w:t xml:space="preserve">Тема </w:t>
            </w:r>
            <w:r w:rsidR="001B1DC5">
              <w:rPr>
                <w:color w:val="000000" w:themeColor="text1"/>
              </w:rPr>
              <w:t>5</w:t>
            </w:r>
            <w:r w:rsidRPr="006C487E">
              <w:rPr>
                <w:color w:val="000000" w:themeColor="text1"/>
              </w:rPr>
              <w:t>. Статистика таможенных правонарушений</w:t>
            </w:r>
          </w:p>
        </w:tc>
        <w:tc>
          <w:tcPr>
            <w:tcW w:w="2000" w:type="pct"/>
            <w:shd w:val="clear" w:color="auto" w:fill="auto"/>
          </w:tcPr>
          <w:p w14:paraId="3A579600" w14:textId="3D6E21C0" w:rsidR="00D748DB" w:rsidRPr="005D3514" w:rsidRDefault="005D3514" w:rsidP="00576949">
            <w:pPr>
              <w:pStyle w:val="a6"/>
              <w:keepNext/>
              <w:numPr>
                <w:ilvl w:val="0"/>
                <w:numId w:val="26"/>
              </w:numPr>
              <w:rPr>
                <w:b/>
                <w:color w:val="000000" w:themeColor="text1"/>
                <w:sz w:val="24"/>
                <w:szCs w:val="24"/>
              </w:rPr>
            </w:pPr>
            <w:r>
              <w:t>Взаимосвязь статистики таможенных правонарушений с другими направлениями таможенной статистики</w:t>
            </w:r>
          </w:p>
        </w:tc>
        <w:tc>
          <w:tcPr>
            <w:tcW w:w="1734" w:type="pct"/>
          </w:tcPr>
          <w:p w14:paraId="42AD2D2E"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08AB0F89"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257FBBBC" w14:textId="65FE44F7" w:rsidR="0004355D" w:rsidRPr="004F2952" w:rsidRDefault="0004355D" w:rsidP="0004355D">
            <w:pPr>
              <w:rPr>
                <w:szCs w:val="24"/>
              </w:rPr>
            </w:pPr>
            <w:r w:rsidRPr="004F2952">
              <w:rPr>
                <w:szCs w:val="24"/>
              </w:rPr>
              <w:t xml:space="preserve">Подготовка </w:t>
            </w:r>
            <w:r w:rsidR="00F2700E">
              <w:rPr>
                <w:szCs w:val="24"/>
              </w:rPr>
              <w:t xml:space="preserve">контрольной </w:t>
            </w:r>
            <w:r>
              <w:rPr>
                <w:szCs w:val="24"/>
              </w:rPr>
              <w:t>работы</w:t>
            </w:r>
            <w:r w:rsidRPr="004F2952">
              <w:rPr>
                <w:szCs w:val="24"/>
              </w:rPr>
              <w:t>.</w:t>
            </w:r>
          </w:p>
          <w:p w14:paraId="4D2241A9" w14:textId="4736A773"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r w:rsidR="00F2700E">
              <w:rPr>
                <w:szCs w:val="24"/>
              </w:rPr>
              <w:t>.</w:t>
            </w:r>
          </w:p>
        </w:tc>
      </w:tr>
      <w:tr w:rsidR="004F2952" w:rsidRPr="005A72BB" w14:paraId="5216B67B" w14:textId="77777777" w:rsidTr="004F2952">
        <w:tc>
          <w:tcPr>
            <w:tcW w:w="1266" w:type="pct"/>
            <w:shd w:val="clear" w:color="auto" w:fill="auto"/>
          </w:tcPr>
          <w:p w14:paraId="138DCEBF" w14:textId="35D9FFFD" w:rsidR="004F2952" w:rsidRPr="006C487E" w:rsidRDefault="00275D16" w:rsidP="001B1DC5">
            <w:pPr>
              <w:pStyle w:val="af6"/>
            </w:pPr>
            <w:r w:rsidRPr="006C487E">
              <w:rPr>
                <w:color w:val="000000" w:themeColor="text1"/>
              </w:rPr>
              <w:t xml:space="preserve">Тема </w:t>
            </w:r>
            <w:r w:rsidR="001B1DC5">
              <w:rPr>
                <w:color w:val="000000" w:themeColor="text1"/>
              </w:rPr>
              <w:t>6</w:t>
            </w:r>
            <w:r w:rsidRPr="006C487E">
              <w:rPr>
                <w:color w:val="000000" w:themeColor="text1"/>
              </w:rPr>
              <w:t xml:space="preserve">. Статистика международных перевозок </w:t>
            </w:r>
            <w:r w:rsidRPr="006C487E">
              <w:rPr>
                <w:color w:val="000000" w:themeColor="text1"/>
              </w:rPr>
              <w:lastRenderedPageBreak/>
              <w:t>грузов и пассажиров</w:t>
            </w:r>
          </w:p>
        </w:tc>
        <w:tc>
          <w:tcPr>
            <w:tcW w:w="2000" w:type="pct"/>
            <w:shd w:val="clear" w:color="auto" w:fill="auto"/>
          </w:tcPr>
          <w:p w14:paraId="434BA3A0" w14:textId="77777777" w:rsidR="005D3514" w:rsidRDefault="005D3514" w:rsidP="00576949">
            <w:pPr>
              <w:pStyle w:val="af6"/>
              <w:numPr>
                <w:ilvl w:val="0"/>
                <w:numId w:val="24"/>
              </w:numPr>
            </w:pPr>
            <w:r>
              <w:lastRenderedPageBreak/>
              <w:t xml:space="preserve">Структура перевозок по видам транспорта. </w:t>
            </w:r>
          </w:p>
          <w:p w14:paraId="02DBDD94" w14:textId="39F691FF" w:rsidR="005D3514" w:rsidRDefault="005D3514" w:rsidP="00576949">
            <w:pPr>
              <w:pStyle w:val="af6"/>
              <w:numPr>
                <w:ilvl w:val="0"/>
                <w:numId w:val="24"/>
              </w:numPr>
            </w:pPr>
            <w:r>
              <w:lastRenderedPageBreak/>
              <w:t xml:space="preserve">Организация международного транспортного обеспечения. </w:t>
            </w:r>
          </w:p>
          <w:p w14:paraId="1DA21FF7" w14:textId="77777777" w:rsidR="005D3514" w:rsidRDefault="005D3514" w:rsidP="00576949">
            <w:pPr>
              <w:pStyle w:val="af6"/>
              <w:numPr>
                <w:ilvl w:val="0"/>
                <w:numId w:val="24"/>
              </w:numPr>
            </w:pPr>
            <w:r>
              <w:t xml:space="preserve">Фрахт и тарифы. </w:t>
            </w:r>
          </w:p>
          <w:p w14:paraId="02090750" w14:textId="77777777" w:rsidR="005D3514" w:rsidRDefault="005D3514" w:rsidP="00576949">
            <w:pPr>
              <w:pStyle w:val="af6"/>
              <w:numPr>
                <w:ilvl w:val="0"/>
                <w:numId w:val="24"/>
              </w:numPr>
            </w:pPr>
            <w:r>
              <w:t xml:space="preserve">Таможенный перевозчик. </w:t>
            </w:r>
          </w:p>
          <w:p w14:paraId="42411E86" w14:textId="330C82F7" w:rsidR="00D748DB" w:rsidRPr="005A72BB" w:rsidRDefault="005D3514" w:rsidP="00576949">
            <w:pPr>
              <w:pStyle w:val="af6"/>
              <w:numPr>
                <w:ilvl w:val="0"/>
                <w:numId w:val="24"/>
              </w:numPr>
              <w:rPr>
                <w:b/>
                <w:color w:val="000000" w:themeColor="text1"/>
                <w:sz w:val="24"/>
                <w:szCs w:val="24"/>
              </w:rPr>
            </w:pPr>
            <w:r>
              <w:t>Учет перевозок товаров под таможенным контролем таможенным перевозчиком и отчетность о них.</w:t>
            </w:r>
          </w:p>
        </w:tc>
        <w:tc>
          <w:tcPr>
            <w:tcW w:w="1734" w:type="pct"/>
          </w:tcPr>
          <w:p w14:paraId="35623F54" w14:textId="77777777" w:rsidR="0004355D" w:rsidRPr="004F2952" w:rsidRDefault="0004355D" w:rsidP="0004355D">
            <w:pPr>
              <w:rPr>
                <w:szCs w:val="24"/>
              </w:rPr>
            </w:pPr>
            <w:r w:rsidRPr="004F2952">
              <w:rPr>
                <w:szCs w:val="24"/>
              </w:rPr>
              <w:lastRenderedPageBreak/>
              <w:t xml:space="preserve">Работа с </w:t>
            </w:r>
            <w:r>
              <w:rPr>
                <w:szCs w:val="24"/>
              </w:rPr>
              <w:t xml:space="preserve">основной и дополнительной </w:t>
            </w:r>
            <w:r w:rsidRPr="004F2952">
              <w:rPr>
                <w:szCs w:val="24"/>
              </w:rPr>
              <w:t xml:space="preserve">литературой. </w:t>
            </w:r>
          </w:p>
          <w:p w14:paraId="1524578E" w14:textId="77777777" w:rsidR="0004355D" w:rsidRPr="004F2952" w:rsidRDefault="0004355D" w:rsidP="0004355D">
            <w:pPr>
              <w:rPr>
                <w:szCs w:val="24"/>
              </w:rPr>
            </w:pPr>
            <w:r w:rsidRPr="004F2952">
              <w:rPr>
                <w:szCs w:val="24"/>
              </w:rPr>
              <w:lastRenderedPageBreak/>
              <w:t xml:space="preserve">Поиск информации в информационно-коммуникационной сети Интернете по заданной теме. </w:t>
            </w:r>
          </w:p>
          <w:p w14:paraId="2E3F947D" w14:textId="52207C9A" w:rsidR="0004355D" w:rsidRPr="004F2952" w:rsidRDefault="0004355D" w:rsidP="0004355D">
            <w:pPr>
              <w:rPr>
                <w:szCs w:val="24"/>
              </w:rPr>
            </w:pPr>
            <w:r w:rsidRPr="004F2952">
              <w:rPr>
                <w:szCs w:val="24"/>
              </w:rPr>
              <w:t xml:space="preserve">Подготовка </w:t>
            </w:r>
            <w:r w:rsidR="00F2700E">
              <w:rPr>
                <w:szCs w:val="24"/>
              </w:rPr>
              <w:t xml:space="preserve">контрольной </w:t>
            </w:r>
            <w:r>
              <w:rPr>
                <w:szCs w:val="24"/>
              </w:rPr>
              <w:t>работы</w:t>
            </w:r>
            <w:r w:rsidRPr="004F2952">
              <w:rPr>
                <w:szCs w:val="24"/>
              </w:rPr>
              <w:t>.</w:t>
            </w:r>
          </w:p>
          <w:p w14:paraId="573CC9CE" w14:textId="3868E392"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r w:rsidR="00F2700E">
              <w:rPr>
                <w:szCs w:val="24"/>
              </w:rPr>
              <w:t>.</w:t>
            </w:r>
          </w:p>
        </w:tc>
      </w:tr>
    </w:tbl>
    <w:p w14:paraId="6A8DA9EB" w14:textId="77777777" w:rsidR="006E12A8" w:rsidRPr="005A72BB" w:rsidRDefault="006E12A8" w:rsidP="00F95658">
      <w:pPr>
        <w:keepNext/>
        <w:ind w:firstLine="709"/>
        <w:jc w:val="both"/>
        <w:rPr>
          <w:b/>
          <w:color w:val="000000" w:themeColor="text1"/>
          <w:sz w:val="28"/>
          <w:szCs w:val="28"/>
        </w:rPr>
      </w:pPr>
    </w:p>
    <w:p w14:paraId="09136E45" w14:textId="2BD2517F" w:rsidR="005C361D" w:rsidRDefault="008E5DB9" w:rsidP="005C361D">
      <w:pPr>
        <w:keepNext/>
        <w:ind w:firstLine="709"/>
        <w:jc w:val="both"/>
        <w:rPr>
          <w:b/>
          <w:strike/>
          <w:color w:val="000000" w:themeColor="text1"/>
          <w:sz w:val="28"/>
          <w:szCs w:val="28"/>
          <w:lang w:eastAsia="en-US"/>
        </w:rPr>
      </w:pPr>
      <w:r w:rsidRPr="009321B0">
        <w:rPr>
          <w:b/>
          <w:color w:val="000000" w:themeColor="text1"/>
          <w:sz w:val="28"/>
          <w:szCs w:val="28"/>
        </w:rPr>
        <w:t xml:space="preserve">6.2. </w:t>
      </w:r>
      <w:r w:rsidR="009321B0" w:rsidRPr="009321B0">
        <w:rPr>
          <w:b/>
          <w:color w:val="000000" w:themeColor="text1"/>
          <w:sz w:val="28"/>
          <w:szCs w:val="28"/>
          <w:lang w:eastAsia="en-US"/>
        </w:rPr>
        <w:t>Перечень вопросов, заданий, тем для подготовки к текущему контролю</w:t>
      </w:r>
      <w:r w:rsidR="009321B0" w:rsidRPr="009321B0">
        <w:rPr>
          <w:b/>
          <w:strike/>
          <w:color w:val="000000" w:themeColor="text1"/>
          <w:sz w:val="28"/>
          <w:szCs w:val="28"/>
          <w:lang w:eastAsia="en-US"/>
        </w:rPr>
        <w:t xml:space="preserve"> </w:t>
      </w:r>
    </w:p>
    <w:p w14:paraId="3E8D5139" w14:textId="77777777" w:rsidR="009321B0" w:rsidRDefault="009321B0" w:rsidP="005C361D">
      <w:pPr>
        <w:keepNext/>
        <w:ind w:firstLine="709"/>
        <w:jc w:val="both"/>
      </w:pPr>
    </w:p>
    <w:p w14:paraId="64E559F2" w14:textId="5DF3BE60" w:rsidR="00004497" w:rsidRPr="005C361D" w:rsidRDefault="00004497" w:rsidP="005C361D">
      <w:pPr>
        <w:keepNext/>
        <w:ind w:firstLine="709"/>
        <w:jc w:val="both"/>
        <w:rPr>
          <w:sz w:val="28"/>
        </w:rPr>
      </w:pPr>
      <w:r w:rsidRPr="005C361D">
        <w:rPr>
          <w:sz w:val="28"/>
        </w:rPr>
        <w:t>Основными формами текущего контроля знаний по дисциплине «</w:t>
      </w:r>
      <w:r w:rsidR="00C603DD">
        <w:rPr>
          <w:sz w:val="28"/>
        </w:rPr>
        <w:t>Таможенная с</w:t>
      </w:r>
      <w:r w:rsidRPr="005C361D">
        <w:rPr>
          <w:sz w:val="28"/>
        </w:rPr>
        <w:t xml:space="preserve">татистика» являются: </w:t>
      </w:r>
      <w:r w:rsidR="00562C4B" w:rsidRPr="005C361D">
        <w:rPr>
          <w:sz w:val="28"/>
        </w:rPr>
        <w:t xml:space="preserve">контроль выполнения домашних заданий, выполнение контрольных и самостоятельных заданий на практических занятиях, выполнение </w:t>
      </w:r>
      <w:r w:rsidR="00C603DD">
        <w:rPr>
          <w:sz w:val="28"/>
        </w:rPr>
        <w:t>контрольной</w:t>
      </w:r>
      <w:r w:rsidRPr="005C361D">
        <w:rPr>
          <w:sz w:val="28"/>
        </w:rPr>
        <w:t xml:space="preserve"> работы</w:t>
      </w:r>
      <w:r w:rsidR="002C158B" w:rsidRPr="005C361D">
        <w:rPr>
          <w:sz w:val="28"/>
        </w:rPr>
        <w:t>, тестирование по разделам дисциплины.</w:t>
      </w:r>
    </w:p>
    <w:p w14:paraId="28A7BC52" w14:textId="6B8438B0" w:rsidR="0056680C" w:rsidRDefault="00243163" w:rsidP="0056680C">
      <w:pPr>
        <w:pStyle w:val="11"/>
        <w:rPr>
          <w:szCs w:val="28"/>
        </w:rPr>
      </w:pPr>
      <w:r w:rsidRPr="008A2A33">
        <w:rPr>
          <w:szCs w:val="28"/>
        </w:rPr>
        <w:t xml:space="preserve">Важным видом самостоятельной работы является выполнение предусмотренной учебным планом </w:t>
      </w:r>
      <w:r w:rsidR="00C603DD">
        <w:rPr>
          <w:szCs w:val="28"/>
        </w:rPr>
        <w:t>контрольной</w:t>
      </w:r>
      <w:r w:rsidRPr="008A2A33">
        <w:rPr>
          <w:szCs w:val="28"/>
        </w:rPr>
        <w:t xml:space="preserve"> работы. Задания в </w:t>
      </w:r>
      <w:r w:rsidR="00C603DD">
        <w:rPr>
          <w:szCs w:val="28"/>
        </w:rPr>
        <w:t>контрольной</w:t>
      </w:r>
      <w:r w:rsidRPr="008A2A33">
        <w:rPr>
          <w:szCs w:val="28"/>
        </w:rPr>
        <w:t xml:space="preserve"> работе</w:t>
      </w:r>
      <w:r w:rsidR="00B25276">
        <w:rPr>
          <w:szCs w:val="28"/>
        </w:rPr>
        <w:t xml:space="preserve"> </w:t>
      </w:r>
      <w:r w:rsidRPr="008A2A33">
        <w:rPr>
          <w:szCs w:val="28"/>
        </w:rPr>
        <w:t xml:space="preserve">носят комплексный характер и предполагают использование знаний и практических навыков, полученных в процессе изучения нескольких разделов дисциплины. </w:t>
      </w:r>
    </w:p>
    <w:p w14:paraId="400F0D0D" w14:textId="1EF0BB5E" w:rsidR="0056680C" w:rsidRDefault="0056680C" w:rsidP="0056680C">
      <w:pPr>
        <w:pStyle w:val="11"/>
      </w:pPr>
      <w:r>
        <w:t xml:space="preserve">В </w:t>
      </w:r>
      <w:r w:rsidRPr="00DD484F">
        <w:t>результате</w:t>
      </w:r>
      <w:r>
        <w:t xml:space="preserve"> подготовки </w:t>
      </w:r>
      <w:r w:rsidR="00C603DD">
        <w:t>контрольной</w:t>
      </w:r>
      <w:r w:rsidR="00B25276">
        <w:t xml:space="preserve"> работы </w:t>
      </w:r>
      <w:r>
        <w:t>по дисциплине «</w:t>
      </w:r>
      <w:r w:rsidR="00C603DD">
        <w:t>Таможенная с</w:t>
      </w:r>
      <w:r>
        <w:t xml:space="preserve">татистика» обучающийся должен закрепить теоретические знания и полученные практические навыки в части: </w:t>
      </w:r>
    </w:p>
    <w:p w14:paraId="1C748617" w14:textId="4993B824" w:rsidR="0056680C" w:rsidRPr="00DD484F" w:rsidRDefault="00B25276" w:rsidP="00576949">
      <w:pPr>
        <w:pStyle w:val="11"/>
        <w:numPr>
          <w:ilvl w:val="0"/>
          <w:numId w:val="4"/>
        </w:numPr>
        <w:tabs>
          <w:tab w:val="left" w:pos="993"/>
        </w:tabs>
        <w:ind w:left="0" w:firstLine="709"/>
        <w:rPr>
          <w:color w:val="000000" w:themeColor="text1"/>
          <w:szCs w:val="28"/>
        </w:rPr>
      </w:pPr>
      <w:r>
        <w:rPr>
          <w:color w:val="000000" w:themeColor="text1"/>
          <w:szCs w:val="28"/>
        </w:rPr>
        <w:t>с</w:t>
      </w:r>
      <w:r w:rsidR="0056680C" w:rsidRPr="00DD484F">
        <w:rPr>
          <w:color w:val="000000" w:themeColor="text1"/>
          <w:szCs w:val="28"/>
        </w:rPr>
        <w:t xml:space="preserve">пособности составлять и анализировать </w:t>
      </w:r>
      <w:r w:rsidR="00D20532">
        <w:rPr>
          <w:color w:val="000000" w:themeColor="text1"/>
          <w:szCs w:val="28"/>
        </w:rPr>
        <w:t>декларацию на товар и прочую документацию по внешней торговле</w:t>
      </w:r>
      <w:r w:rsidR="0056680C" w:rsidRPr="00DD484F">
        <w:rPr>
          <w:color w:val="000000" w:themeColor="text1"/>
          <w:szCs w:val="28"/>
        </w:rPr>
        <w:t xml:space="preserve"> и использовать результаты анализа для принятия управленческих решений;</w:t>
      </w:r>
    </w:p>
    <w:p w14:paraId="3D48D614" w14:textId="2E7E3AE3" w:rsidR="0056680C" w:rsidRPr="00DD484F" w:rsidRDefault="00B25276" w:rsidP="00576949">
      <w:pPr>
        <w:pStyle w:val="11"/>
        <w:numPr>
          <w:ilvl w:val="0"/>
          <w:numId w:val="4"/>
        </w:numPr>
        <w:tabs>
          <w:tab w:val="left" w:pos="993"/>
        </w:tabs>
        <w:ind w:left="0" w:firstLine="709"/>
        <w:rPr>
          <w:color w:val="000000" w:themeColor="text1"/>
          <w:szCs w:val="28"/>
        </w:rPr>
      </w:pPr>
      <w:r>
        <w:rPr>
          <w:color w:val="000000" w:themeColor="text1"/>
          <w:szCs w:val="28"/>
        </w:rPr>
        <w:t>с</w:t>
      </w:r>
      <w:r w:rsidR="0056680C" w:rsidRPr="00DD484F">
        <w:rPr>
          <w:color w:val="000000" w:themeColor="text1"/>
          <w:szCs w:val="28"/>
        </w:rPr>
        <w:t>пособности предлагать решения профессиональных задач в меняющихся финансово-экономических условиях;</w:t>
      </w:r>
    </w:p>
    <w:p w14:paraId="2E49A02C" w14:textId="662F06F5" w:rsidR="0056680C" w:rsidRPr="00DD484F" w:rsidRDefault="00B25276" w:rsidP="00576949">
      <w:pPr>
        <w:pStyle w:val="11"/>
        <w:numPr>
          <w:ilvl w:val="0"/>
          <w:numId w:val="4"/>
        </w:numPr>
        <w:tabs>
          <w:tab w:val="left" w:pos="993"/>
        </w:tabs>
        <w:ind w:left="0" w:firstLine="709"/>
        <w:rPr>
          <w:color w:val="000000" w:themeColor="text1"/>
          <w:szCs w:val="28"/>
        </w:rPr>
      </w:pPr>
      <w:r>
        <w:rPr>
          <w:color w:val="000000" w:themeColor="text1"/>
          <w:szCs w:val="28"/>
        </w:rPr>
        <w:t>с</w:t>
      </w:r>
      <w:r w:rsidR="0056680C" w:rsidRPr="00DD484F">
        <w:rPr>
          <w:color w:val="000000" w:themeColor="text1"/>
          <w:szCs w:val="28"/>
        </w:rPr>
        <w:t>пособности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14:paraId="599288D5" w14:textId="46271C46" w:rsidR="0056680C" w:rsidRPr="00DD484F" w:rsidRDefault="00B25276" w:rsidP="00576949">
      <w:pPr>
        <w:pStyle w:val="11"/>
        <w:numPr>
          <w:ilvl w:val="0"/>
          <w:numId w:val="4"/>
        </w:numPr>
        <w:tabs>
          <w:tab w:val="left" w:pos="993"/>
        </w:tabs>
        <w:ind w:left="0" w:firstLine="709"/>
        <w:rPr>
          <w:szCs w:val="28"/>
        </w:rPr>
      </w:pPr>
      <w:r>
        <w:rPr>
          <w:szCs w:val="28"/>
        </w:rPr>
        <w:t>с</w:t>
      </w:r>
      <w:r w:rsidR="0056680C" w:rsidRPr="00DD484F">
        <w:rPr>
          <w:szCs w:val="28"/>
        </w:rPr>
        <w:t>пособности к постановке целей и задач исследований, выбору оптимальных путей и методов их достижения.</w:t>
      </w:r>
    </w:p>
    <w:p w14:paraId="1689C3E8" w14:textId="4C0C1604" w:rsidR="004E47CE" w:rsidRDefault="001E2377" w:rsidP="00243163">
      <w:pPr>
        <w:ind w:firstLine="709"/>
        <w:jc w:val="both"/>
        <w:rPr>
          <w:sz w:val="28"/>
          <w:szCs w:val="28"/>
        </w:rPr>
      </w:pPr>
      <w:r w:rsidRPr="008A2A33">
        <w:rPr>
          <w:sz w:val="28"/>
          <w:szCs w:val="28"/>
        </w:rPr>
        <w:t xml:space="preserve">Индивидуальные задания для выполнения студентами </w:t>
      </w:r>
      <w:r w:rsidR="00D20532">
        <w:rPr>
          <w:sz w:val="28"/>
          <w:szCs w:val="28"/>
        </w:rPr>
        <w:t>контрольной</w:t>
      </w:r>
      <w:r w:rsidRPr="008A2A33">
        <w:rPr>
          <w:sz w:val="28"/>
          <w:szCs w:val="28"/>
        </w:rPr>
        <w:t xml:space="preserve"> работы формируются преподавателем, ведущим практические занятия в студенческой группе. </w:t>
      </w:r>
      <w:r w:rsidR="00243163" w:rsidRPr="008A2A33">
        <w:rPr>
          <w:sz w:val="28"/>
          <w:szCs w:val="28"/>
        </w:rPr>
        <w:t>Образцы выполнени</w:t>
      </w:r>
      <w:r w:rsidR="00071A71">
        <w:rPr>
          <w:sz w:val="28"/>
          <w:szCs w:val="28"/>
        </w:rPr>
        <w:t>я</w:t>
      </w:r>
      <w:r w:rsidR="00243163" w:rsidRPr="008A2A33">
        <w:rPr>
          <w:sz w:val="28"/>
          <w:szCs w:val="28"/>
        </w:rPr>
        <w:t xml:space="preserve"> </w:t>
      </w:r>
      <w:r w:rsidR="00071A71">
        <w:rPr>
          <w:sz w:val="28"/>
          <w:szCs w:val="28"/>
        </w:rPr>
        <w:t xml:space="preserve">заданий по </w:t>
      </w:r>
      <w:r w:rsidR="00D20532">
        <w:rPr>
          <w:sz w:val="28"/>
          <w:szCs w:val="28"/>
        </w:rPr>
        <w:t>контрольной</w:t>
      </w:r>
      <w:r w:rsidR="00243163" w:rsidRPr="008A2A33">
        <w:rPr>
          <w:sz w:val="28"/>
          <w:szCs w:val="28"/>
        </w:rPr>
        <w:t xml:space="preserve"> работ</w:t>
      </w:r>
      <w:r w:rsidR="00071A71">
        <w:rPr>
          <w:sz w:val="28"/>
          <w:szCs w:val="28"/>
        </w:rPr>
        <w:t xml:space="preserve">е </w:t>
      </w:r>
      <w:r w:rsidR="001809AA">
        <w:rPr>
          <w:sz w:val="28"/>
          <w:szCs w:val="28"/>
        </w:rPr>
        <w:t>размещены</w:t>
      </w:r>
      <w:r w:rsidR="00243163" w:rsidRPr="008A2A33">
        <w:rPr>
          <w:sz w:val="28"/>
          <w:szCs w:val="28"/>
        </w:rPr>
        <w:t xml:space="preserve"> </w:t>
      </w:r>
      <w:r w:rsidR="001809AA">
        <w:rPr>
          <w:sz w:val="28"/>
          <w:szCs w:val="28"/>
        </w:rPr>
        <w:t>в электронном учебном курсе дисциплины</w:t>
      </w:r>
      <w:r w:rsidR="00243163" w:rsidRPr="008A2A33">
        <w:rPr>
          <w:sz w:val="28"/>
          <w:szCs w:val="28"/>
        </w:rPr>
        <w:t xml:space="preserve">. </w:t>
      </w:r>
    </w:p>
    <w:p w14:paraId="74F63A6C" w14:textId="77777777" w:rsidR="00D20532" w:rsidRDefault="00D20532" w:rsidP="00243163">
      <w:pPr>
        <w:ind w:firstLine="709"/>
        <w:jc w:val="both"/>
        <w:rPr>
          <w:sz w:val="28"/>
          <w:szCs w:val="28"/>
        </w:rPr>
      </w:pPr>
    </w:p>
    <w:p w14:paraId="11F0E255" w14:textId="5886FA9C" w:rsidR="00243163" w:rsidRPr="008A2A33" w:rsidRDefault="00243163" w:rsidP="00243163">
      <w:pPr>
        <w:ind w:firstLine="709"/>
        <w:jc w:val="both"/>
        <w:rPr>
          <w:sz w:val="28"/>
          <w:szCs w:val="28"/>
        </w:rPr>
      </w:pPr>
      <w:r w:rsidRPr="008A2A33">
        <w:rPr>
          <w:sz w:val="28"/>
          <w:szCs w:val="28"/>
        </w:rPr>
        <w:t xml:space="preserve">Пример содержания заданий </w:t>
      </w:r>
      <w:r w:rsidR="00F2700E">
        <w:rPr>
          <w:sz w:val="28"/>
          <w:szCs w:val="28"/>
        </w:rPr>
        <w:t>контрольной</w:t>
      </w:r>
      <w:r>
        <w:rPr>
          <w:sz w:val="28"/>
          <w:szCs w:val="28"/>
        </w:rPr>
        <w:t xml:space="preserve"> работы</w:t>
      </w:r>
      <w:r w:rsidR="004E47CE">
        <w:rPr>
          <w:sz w:val="28"/>
          <w:szCs w:val="28"/>
        </w:rPr>
        <w:t xml:space="preserve"> </w:t>
      </w:r>
      <w:r>
        <w:rPr>
          <w:sz w:val="28"/>
          <w:szCs w:val="28"/>
        </w:rPr>
        <w:t>приведен ниже.</w:t>
      </w:r>
    </w:p>
    <w:p w14:paraId="1615ED71" w14:textId="5FC01AEE" w:rsidR="00332802" w:rsidRDefault="00332802" w:rsidP="00332802">
      <w:pPr>
        <w:pStyle w:val="11"/>
      </w:pPr>
      <w:r w:rsidRPr="00332802">
        <w:rPr>
          <w:b/>
        </w:rPr>
        <w:t>Задание 1.</w:t>
      </w:r>
      <w:r>
        <w:t xml:space="preserve"> Проведите анализ мировых цен на цветные металлы (алюминий, медь, цинк, олово и т.д.) за период 2010-2021 гг.</w:t>
      </w:r>
    </w:p>
    <w:p w14:paraId="33E68551" w14:textId="384017C3" w:rsidR="00332802" w:rsidRDefault="00332802" w:rsidP="00332802">
      <w:pPr>
        <w:pStyle w:val="11"/>
      </w:pPr>
      <w:r>
        <w:t>При ответе на данный вопрос необходимо привести фактические данные, указывать источники информации и чётко сформулировать выводы.</w:t>
      </w:r>
    </w:p>
    <w:p w14:paraId="2081A9B3" w14:textId="2ADEE381" w:rsidR="00332802" w:rsidRDefault="00332802" w:rsidP="00332802">
      <w:pPr>
        <w:pStyle w:val="11"/>
      </w:pPr>
      <w:r w:rsidRPr="00332802">
        <w:rPr>
          <w:b/>
        </w:rPr>
        <w:t>Задача 2.</w:t>
      </w:r>
      <w:r>
        <w:t xml:space="preserve"> Декларируется ввозимый на таможенную территорию РФ товар – яблоки свежие. Количество товара – 5 тонн. Страна происхождения товара – Венесуэла. Код товара по товарной номенклатуре внешнеэкономической деятельности (ТНВЭД) – </w:t>
      </w:r>
      <w:r w:rsidRPr="00332802">
        <w:t>0808108006</w:t>
      </w:r>
      <w:r>
        <w:t>.</w:t>
      </w:r>
    </w:p>
    <w:p w14:paraId="42697604" w14:textId="2957FACA" w:rsidR="00332802" w:rsidRDefault="00332802" w:rsidP="00332802">
      <w:pPr>
        <w:pStyle w:val="11"/>
      </w:pPr>
      <w:r>
        <w:lastRenderedPageBreak/>
        <w:t>Определить величину ввозной таможенной пошлины.</w:t>
      </w:r>
    </w:p>
    <w:p w14:paraId="4C7D2729" w14:textId="20B78563" w:rsidR="00332802" w:rsidRDefault="00332802" w:rsidP="00074E04">
      <w:pPr>
        <w:pStyle w:val="11"/>
      </w:pPr>
      <w:r w:rsidRPr="00332802">
        <w:rPr>
          <w:b/>
        </w:rPr>
        <w:t>Задача 3.</w:t>
      </w:r>
      <w:r>
        <w:t xml:space="preserve"> Используя сведения с портала Федеральной таможенной службы необходимо провести группировку стран поставщиков бананов (код </w:t>
      </w:r>
      <w:r w:rsidRPr="00332802">
        <w:t>ТН ВЭД: 0803901000</w:t>
      </w:r>
      <w:r>
        <w:t>) за период 2019-2021 гг. Рассчитайте структуру по странам импортерам и оцените стократные сдвиги.</w:t>
      </w:r>
    </w:p>
    <w:p w14:paraId="3B84FB1C" w14:textId="7600B571" w:rsidR="00332802" w:rsidRPr="00332802" w:rsidRDefault="00332802" w:rsidP="00332802">
      <w:pPr>
        <w:pStyle w:val="11"/>
      </w:pPr>
      <w:r w:rsidRPr="00332802">
        <w:rPr>
          <w:b/>
        </w:rPr>
        <w:t>Задача 4.</w:t>
      </w:r>
      <w:r>
        <w:t xml:space="preserve"> Используя данные по экспорту (квартальное представление) портала «Единый архив экономических и социологических данных» (</w:t>
      </w:r>
      <w:hyperlink r:id="rId11" w:history="1">
        <w:r w:rsidRPr="00887FF7">
          <w:rPr>
            <w:rStyle w:val="af9"/>
          </w:rPr>
          <w:t>http://sophist.hse.ru</w:t>
        </w:r>
      </w:hyperlink>
      <w:r>
        <w:t xml:space="preserve">) необходимо выявить основные составляющие временного ряда за период </w:t>
      </w:r>
      <w:r>
        <w:rPr>
          <w:lang w:val="en-US"/>
        </w:rPr>
        <w:t>Q</w:t>
      </w:r>
      <w:r w:rsidRPr="00332802">
        <w:t>1</w:t>
      </w:r>
      <w:r>
        <w:t>.</w:t>
      </w:r>
      <w:r w:rsidRPr="00332802">
        <w:t>2010-</w:t>
      </w:r>
      <w:r>
        <w:rPr>
          <w:lang w:val="en-US"/>
        </w:rPr>
        <w:t>Q</w:t>
      </w:r>
      <w:r w:rsidRPr="00332802">
        <w:t>4</w:t>
      </w:r>
      <w:r>
        <w:t>.</w:t>
      </w:r>
      <w:r w:rsidRPr="00332802">
        <w:t xml:space="preserve">2021 </w:t>
      </w:r>
      <w:r>
        <w:t>гг.</w:t>
      </w:r>
      <w:r w:rsidRPr="00332802">
        <w:t xml:space="preserve"> </w:t>
      </w:r>
    </w:p>
    <w:p w14:paraId="60ED926E" w14:textId="1A817BEC" w:rsidR="00332802" w:rsidRDefault="00332802" w:rsidP="00332802">
      <w:pPr>
        <w:pStyle w:val="11"/>
      </w:pPr>
      <w:r w:rsidRPr="00332802">
        <w:rPr>
          <w:b/>
        </w:rPr>
        <w:t xml:space="preserve">Задача </w:t>
      </w:r>
      <w:r>
        <w:rPr>
          <w:b/>
        </w:rPr>
        <w:t>5</w:t>
      </w:r>
      <w:r w:rsidRPr="00332802">
        <w:rPr>
          <w:b/>
        </w:rPr>
        <w:t>.</w:t>
      </w:r>
      <w:r>
        <w:t xml:space="preserve"> Используя данные по импорты (квартальное представление) портала «Единый архив экономических и социологических данных» (</w:t>
      </w:r>
      <w:hyperlink r:id="rId12" w:history="1">
        <w:r w:rsidRPr="00887FF7">
          <w:rPr>
            <w:rStyle w:val="af9"/>
          </w:rPr>
          <w:t>http://sophist.hse.ru</w:t>
        </w:r>
      </w:hyperlink>
      <w:r>
        <w:t xml:space="preserve">) за период </w:t>
      </w:r>
      <w:r>
        <w:rPr>
          <w:lang w:val="en-US"/>
        </w:rPr>
        <w:t>Q</w:t>
      </w:r>
      <w:r w:rsidRPr="00332802">
        <w:t>1</w:t>
      </w:r>
      <w:r>
        <w:t>.</w:t>
      </w:r>
      <w:r w:rsidRPr="00332802">
        <w:t>2010-</w:t>
      </w:r>
      <w:r>
        <w:rPr>
          <w:lang w:val="en-US"/>
        </w:rPr>
        <w:t>Q</w:t>
      </w:r>
      <w:r w:rsidRPr="00332802">
        <w:t>4</w:t>
      </w:r>
      <w:r>
        <w:t>.</w:t>
      </w:r>
      <w:r w:rsidRPr="00332802">
        <w:t xml:space="preserve">2021 </w:t>
      </w:r>
      <w:r>
        <w:t>гг.</w:t>
      </w:r>
      <w:r w:rsidRPr="00332802">
        <w:t xml:space="preserve"> </w:t>
      </w:r>
      <w:r w:rsidR="003456FB">
        <w:t>необходимо построить прогноз на 2022 г. с учетом всех компонент временного ряда.</w:t>
      </w:r>
    </w:p>
    <w:p w14:paraId="1C2D0A30" w14:textId="4BCE0EA0" w:rsidR="003456FB" w:rsidRDefault="003456FB" w:rsidP="003456FB">
      <w:pPr>
        <w:pStyle w:val="11"/>
      </w:pPr>
      <w:r w:rsidRPr="003456FB">
        <w:rPr>
          <w:b/>
        </w:rPr>
        <w:t xml:space="preserve">Задача </w:t>
      </w:r>
      <w:r w:rsidRPr="003456FB">
        <w:rPr>
          <w:b/>
          <w:lang w:eastAsia="en-US"/>
        </w:rPr>
        <w:t>6</w:t>
      </w:r>
      <w:r w:rsidRPr="003456FB">
        <w:rPr>
          <w:b/>
        </w:rPr>
        <w:t>.</w:t>
      </w:r>
      <w:r w:rsidRPr="003456FB">
        <w:t xml:space="preserve"> По итогам 2016 года сумма доходов федерального бюджета администрируемых таможенными органами, составила 4406,9 млрд. рублей. Задание по формированию доходов федерального бюджета выполнено на 101,1%. Определить плановую сумму доходов федерального бюджета администрируемых таможенными органами за 2016</w:t>
      </w:r>
      <w:r>
        <w:t xml:space="preserve"> г.</w:t>
      </w:r>
    </w:p>
    <w:p w14:paraId="3B13DCED" w14:textId="37AB8941" w:rsidR="00712F2F" w:rsidRDefault="006C487E" w:rsidP="003456FB">
      <w:pPr>
        <w:pStyle w:val="11"/>
      </w:pPr>
      <w:r w:rsidRPr="006C487E">
        <w:rPr>
          <w:b/>
        </w:rPr>
        <w:t>Задача 7.</w:t>
      </w:r>
      <w:r>
        <w:t xml:space="preserve"> На основе приведенных данных экспорта РФ (</w:t>
      </w:r>
      <w:r w:rsidR="00712F2F" w:rsidRPr="003456FB">
        <w:t>млн. долл. США</w:t>
      </w:r>
      <w:r>
        <w:t>) необходимо оценить структуру и ее изменение во времени.</w:t>
      </w:r>
    </w:p>
    <w:tbl>
      <w:tblPr>
        <w:tblW w:w="10110" w:type="dxa"/>
        <w:tblInd w:w="-5" w:type="dxa"/>
        <w:tblLook w:val="04A0" w:firstRow="1" w:lastRow="0" w:firstColumn="1" w:lastColumn="0" w:noHBand="0" w:noVBand="1"/>
      </w:tblPr>
      <w:tblGrid>
        <w:gridCol w:w="7230"/>
        <w:gridCol w:w="960"/>
        <w:gridCol w:w="960"/>
        <w:gridCol w:w="960"/>
      </w:tblGrid>
      <w:tr w:rsidR="003456FB" w:rsidRPr="003456FB" w14:paraId="0B88AB32" w14:textId="77777777" w:rsidTr="00D92534">
        <w:trPr>
          <w:trHeight w:val="288"/>
        </w:trPr>
        <w:tc>
          <w:tcPr>
            <w:tcW w:w="7230" w:type="dxa"/>
            <w:tcBorders>
              <w:top w:val="single" w:sz="4" w:space="0" w:color="auto"/>
              <w:left w:val="single" w:sz="4" w:space="0" w:color="auto"/>
              <w:bottom w:val="single" w:sz="4" w:space="0" w:color="auto"/>
              <w:right w:val="single" w:sz="4" w:space="0" w:color="auto"/>
            </w:tcBorders>
            <w:shd w:val="clear" w:color="auto" w:fill="auto"/>
            <w:hideMark/>
          </w:tcPr>
          <w:p w14:paraId="1389F8A9" w14:textId="71776DF5" w:rsidR="003456FB" w:rsidRPr="003456FB" w:rsidRDefault="00D92534" w:rsidP="003456FB">
            <w:pPr>
              <w:widowControl/>
              <w:autoSpaceDE/>
              <w:autoSpaceDN/>
              <w:adjustRightInd/>
              <w:jc w:val="center"/>
            </w:pPr>
            <w:r>
              <w:t xml:space="preserve">Показатели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F153580" w14:textId="77777777" w:rsidR="003456FB" w:rsidRPr="003456FB" w:rsidRDefault="003456FB" w:rsidP="00712F2F">
            <w:pPr>
              <w:widowControl/>
              <w:autoSpaceDE/>
              <w:autoSpaceDN/>
              <w:adjustRightInd/>
              <w:jc w:val="center"/>
            </w:pPr>
            <w:r w:rsidRPr="003456FB">
              <w:t>2019</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BB23BA0" w14:textId="77777777" w:rsidR="003456FB" w:rsidRPr="003456FB" w:rsidRDefault="003456FB" w:rsidP="00712F2F">
            <w:pPr>
              <w:widowControl/>
              <w:autoSpaceDE/>
              <w:autoSpaceDN/>
              <w:adjustRightInd/>
              <w:jc w:val="center"/>
            </w:pPr>
            <w:r w:rsidRPr="003456FB">
              <w:t>2020</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FA657F1" w14:textId="77777777" w:rsidR="003456FB" w:rsidRPr="003456FB" w:rsidRDefault="003456FB" w:rsidP="00712F2F">
            <w:pPr>
              <w:widowControl/>
              <w:autoSpaceDE/>
              <w:autoSpaceDN/>
              <w:adjustRightInd/>
              <w:jc w:val="center"/>
            </w:pPr>
            <w:r w:rsidRPr="003456FB">
              <w:t>2021</w:t>
            </w:r>
          </w:p>
        </w:tc>
      </w:tr>
      <w:tr w:rsidR="003456FB" w:rsidRPr="003456FB" w14:paraId="56804D7C" w14:textId="77777777" w:rsidTr="00D92534">
        <w:trPr>
          <w:trHeight w:val="254"/>
        </w:trPr>
        <w:tc>
          <w:tcPr>
            <w:tcW w:w="7230" w:type="dxa"/>
            <w:tcBorders>
              <w:top w:val="nil"/>
              <w:left w:val="single" w:sz="4" w:space="0" w:color="auto"/>
              <w:bottom w:val="single" w:sz="4" w:space="0" w:color="auto"/>
              <w:right w:val="single" w:sz="4" w:space="0" w:color="auto"/>
            </w:tcBorders>
            <w:shd w:val="clear" w:color="auto" w:fill="auto"/>
            <w:vAlign w:val="bottom"/>
            <w:hideMark/>
          </w:tcPr>
          <w:p w14:paraId="151C4D32" w14:textId="77777777" w:rsidR="003456FB" w:rsidRPr="003456FB" w:rsidRDefault="003456FB" w:rsidP="003456FB">
            <w:pPr>
              <w:widowControl/>
              <w:autoSpaceDE/>
              <w:autoSpaceDN/>
              <w:adjustRightInd/>
              <w:rPr>
                <w:b/>
                <w:bCs/>
              </w:rPr>
            </w:pPr>
            <w:r w:rsidRPr="003456FB">
              <w:rPr>
                <w:b/>
                <w:bCs/>
              </w:rPr>
              <w:t xml:space="preserve">Экспорт - </w:t>
            </w:r>
            <w:r w:rsidRPr="003456FB">
              <w:t>всего</w:t>
            </w:r>
          </w:p>
        </w:tc>
        <w:tc>
          <w:tcPr>
            <w:tcW w:w="960" w:type="dxa"/>
            <w:tcBorders>
              <w:top w:val="nil"/>
              <w:left w:val="nil"/>
              <w:bottom w:val="single" w:sz="4" w:space="0" w:color="auto"/>
              <w:right w:val="single" w:sz="4" w:space="0" w:color="auto"/>
            </w:tcBorders>
            <w:shd w:val="clear" w:color="auto" w:fill="auto"/>
            <w:vAlign w:val="center"/>
            <w:hideMark/>
          </w:tcPr>
          <w:p w14:paraId="79CA3B32" w14:textId="77777777" w:rsidR="003456FB" w:rsidRPr="003456FB" w:rsidRDefault="003456FB" w:rsidP="00712F2F">
            <w:pPr>
              <w:widowControl/>
              <w:autoSpaceDE/>
              <w:autoSpaceDN/>
              <w:adjustRightInd/>
              <w:jc w:val="center"/>
              <w:rPr>
                <w:b/>
                <w:bCs/>
              </w:rPr>
            </w:pPr>
            <w:r w:rsidRPr="003456FB">
              <w:rPr>
                <w:b/>
                <w:bCs/>
              </w:rPr>
              <w:t>424261</w:t>
            </w:r>
          </w:p>
        </w:tc>
        <w:tc>
          <w:tcPr>
            <w:tcW w:w="960" w:type="dxa"/>
            <w:tcBorders>
              <w:top w:val="nil"/>
              <w:left w:val="nil"/>
              <w:bottom w:val="single" w:sz="4" w:space="0" w:color="auto"/>
              <w:right w:val="single" w:sz="4" w:space="0" w:color="auto"/>
            </w:tcBorders>
            <w:shd w:val="clear" w:color="auto" w:fill="auto"/>
            <w:vAlign w:val="center"/>
            <w:hideMark/>
          </w:tcPr>
          <w:p w14:paraId="5E4DEAAB" w14:textId="77777777" w:rsidR="003456FB" w:rsidRPr="003456FB" w:rsidRDefault="003456FB" w:rsidP="00712F2F">
            <w:pPr>
              <w:widowControl/>
              <w:autoSpaceDE/>
              <w:autoSpaceDN/>
              <w:adjustRightInd/>
              <w:jc w:val="center"/>
              <w:rPr>
                <w:b/>
                <w:bCs/>
              </w:rPr>
            </w:pPr>
            <w:r w:rsidRPr="003456FB">
              <w:rPr>
                <w:b/>
                <w:bCs/>
              </w:rPr>
              <w:t>337295</w:t>
            </w:r>
          </w:p>
        </w:tc>
        <w:tc>
          <w:tcPr>
            <w:tcW w:w="960" w:type="dxa"/>
            <w:tcBorders>
              <w:top w:val="nil"/>
              <w:left w:val="nil"/>
              <w:bottom w:val="single" w:sz="4" w:space="0" w:color="auto"/>
              <w:right w:val="single" w:sz="4" w:space="0" w:color="auto"/>
            </w:tcBorders>
            <w:shd w:val="clear" w:color="auto" w:fill="auto"/>
            <w:vAlign w:val="center"/>
            <w:hideMark/>
          </w:tcPr>
          <w:p w14:paraId="6E30858C" w14:textId="77777777" w:rsidR="003456FB" w:rsidRPr="003456FB" w:rsidRDefault="003456FB" w:rsidP="00712F2F">
            <w:pPr>
              <w:widowControl/>
              <w:autoSpaceDE/>
              <w:autoSpaceDN/>
              <w:adjustRightInd/>
              <w:jc w:val="center"/>
              <w:rPr>
                <w:b/>
                <w:bCs/>
              </w:rPr>
            </w:pPr>
            <w:r w:rsidRPr="003456FB">
              <w:rPr>
                <w:b/>
                <w:bCs/>
              </w:rPr>
              <w:t>493096</w:t>
            </w:r>
          </w:p>
        </w:tc>
      </w:tr>
      <w:tr w:rsidR="003456FB" w:rsidRPr="003456FB" w14:paraId="59B6C5C7" w14:textId="77777777" w:rsidTr="00D92534">
        <w:trPr>
          <w:trHeight w:val="254"/>
        </w:trPr>
        <w:tc>
          <w:tcPr>
            <w:tcW w:w="7230" w:type="dxa"/>
            <w:tcBorders>
              <w:top w:val="nil"/>
              <w:left w:val="single" w:sz="4" w:space="0" w:color="auto"/>
              <w:bottom w:val="single" w:sz="4" w:space="0" w:color="auto"/>
              <w:right w:val="single" w:sz="4" w:space="0" w:color="auto"/>
            </w:tcBorders>
            <w:shd w:val="clear" w:color="auto" w:fill="auto"/>
            <w:vAlign w:val="center"/>
            <w:hideMark/>
          </w:tcPr>
          <w:p w14:paraId="1329712E" w14:textId="77777777" w:rsidR="003456FB" w:rsidRPr="003456FB" w:rsidRDefault="003456FB" w:rsidP="00D92534">
            <w:pPr>
              <w:widowControl/>
              <w:autoSpaceDE/>
              <w:autoSpaceDN/>
              <w:adjustRightInd/>
              <w:ind w:firstLineChars="100" w:firstLine="200"/>
            </w:pPr>
            <w:r w:rsidRPr="003456FB">
              <w:t>в том числе:</w:t>
            </w:r>
          </w:p>
        </w:tc>
        <w:tc>
          <w:tcPr>
            <w:tcW w:w="960" w:type="dxa"/>
            <w:tcBorders>
              <w:top w:val="nil"/>
              <w:left w:val="nil"/>
              <w:bottom w:val="single" w:sz="4" w:space="0" w:color="auto"/>
              <w:right w:val="single" w:sz="4" w:space="0" w:color="auto"/>
            </w:tcBorders>
            <w:shd w:val="clear" w:color="auto" w:fill="auto"/>
            <w:noWrap/>
            <w:vAlign w:val="center"/>
            <w:hideMark/>
          </w:tcPr>
          <w:p w14:paraId="37E7B11A" w14:textId="5B674728" w:rsidR="003456FB" w:rsidRPr="003456FB" w:rsidRDefault="003456FB" w:rsidP="00712F2F">
            <w:pPr>
              <w:widowControl/>
              <w:autoSpaceDE/>
              <w:autoSpaceDN/>
              <w:adjustRightInd/>
              <w:jc w:val="center"/>
            </w:pPr>
          </w:p>
        </w:tc>
        <w:tc>
          <w:tcPr>
            <w:tcW w:w="960" w:type="dxa"/>
            <w:tcBorders>
              <w:top w:val="nil"/>
              <w:left w:val="nil"/>
              <w:bottom w:val="single" w:sz="4" w:space="0" w:color="auto"/>
              <w:right w:val="single" w:sz="4" w:space="0" w:color="auto"/>
            </w:tcBorders>
            <w:shd w:val="clear" w:color="auto" w:fill="auto"/>
            <w:noWrap/>
            <w:vAlign w:val="center"/>
            <w:hideMark/>
          </w:tcPr>
          <w:p w14:paraId="4E81FF8C" w14:textId="2421A638" w:rsidR="003456FB" w:rsidRPr="003456FB" w:rsidRDefault="003456FB" w:rsidP="00712F2F">
            <w:pPr>
              <w:widowControl/>
              <w:autoSpaceDE/>
              <w:autoSpaceDN/>
              <w:adjustRightInd/>
              <w:jc w:val="center"/>
            </w:pPr>
          </w:p>
        </w:tc>
        <w:tc>
          <w:tcPr>
            <w:tcW w:w="960" w:type="dxa"/>
            <w:tcBorders>
              <w:top w:val="nil"/>
              <w:left w:val="nil"/>
              <w:bottom w:val="single" w:sz="4" w:space="0" w:color="auto"/>
              <w:right w:val="single" w:sz="4" w:space="0" w:color="auto"/>
            </w:tcBorders>
            <w:shd w:val="clear" w:color="auto" w:fill="auto"/>
            <w:noWrap/>
            <w:vAlign w:val="center"/>
            <w:hideMark/>
          </w:tcPr>
          <w:p w14:paraId="6C35742D" w14:textId="39F28045" w:rsidR="003456FB" w:rsidRPr="003456FB" w:rsidRDefault="003456FB" w:rsidP="00712F2F">
            <w:pPr>
              <w:widowControl/>
              <w:autoSpaceDE/>
              <w:autoSpaceDN/>
              <w:adjustRightInd/>
              <w:jc w:val="center"/>
            </w:pPr>
          </w:p>
        </w:tc>
      </w:tr>
      <w:tr w:rsidR="003456FB" w:rsidRPr="003456FB" w14:paraId="701DB8D5" w14:textId="77777777" w:rsidTr="00D92534">
        <w:trPr>
          <w:trHeight w:val="254"/>
        </w:trPr>
        <w:tc>
          <w:tcPr>
            <w:tcW w:w="7230" w:type="dxa"/>
            <w:tcBorders>
              <w:top w:val="nil"/>
              <w:left w:val="single" w:sz="4" w:space="0" w:color="auto"/>
              <w:bottom w:val="single" w:sz="4" w:space="0" w:color="auto"/>
              <w:right w:val="single" w:sz="4" w:space="0" w:color="auto"/>
            </w:tcBorders>
            <w:shd w:val="clear" w:color="auto" w:fill="auto"/>
            <w:vAlign w:val="center"/>
            <w:hideMark/>
          </w:tcPr>
          <w:p w14:paraId="53CE3EA1" w14:textId="77777777" w:rsidR="003456FB" w:rsidRPr="003456FB" w:rsidRDefault="003456FB" w:rsidP="003456FB">
            <w:pPr>
              <w:widowControl/>
              <w:autoSpaceDE/>
              <w:autoSpaceDN/>
              <w:adjustRightInd/>
            </w:pPr>
            <w:r w:rsidRPr="003456FB">
              <w:t xml:space="preserve"> продовольственные товары и сельскохозяйственное сырье (кроме текстильного)</w:t>
            </w:r>
          </w:p>
        </w:tc>
        <w:tc>
          <w:tcPr>
            <w:tcW w:w="960" w:type="dxa"/>
            <w:tcBorders>
              <w:top w:val="nil"/>
              <w:left w:val="nil"/>
              <w:bottom w:val="single" w:sz="4" w:space="0" w:color="auto"/>
              <w:right w:val="single" w:sz="4" w:space="0" w:color="auto"/>
            </w:tcBorders>
            <w:shd w:val="clear" w:color="auto" w:fill="auto"/>
            <w:noWrap/>
            <w:vAlign w:val="center"/>
            <w:hideMark/>
          </w:tcPr>
          <w:p w14:paraId="2A459070" w14:textId="77777777" w:rsidR="003456FB" w:rsidRPr="003456FB" w:rsidRDefault="003456FB" w:rsidP="00712F2F">
            <w:pPr>
              <w:widowControl/>
              <w:autoSpaceDE/>
              <w:autoSpaceDN/>
              <w:adjustRightInd/>
              <w:jc w:val="center"/>
            </w:pPr>
            <w:r w:rsidRPr="003456FB">
              <w:t>24837</w:t>
            </w:r>
          </w:p>
        </w:tc>
        <w:tc>
          <w:tcPr>
            <w:tcW w:w="960" w:type="dxa"/>
            <w:tcBorders>
              <w:top w:val="nil"/>
              <w:left w:val="nil"/>
              <w:bottom w:val="single" w:sz="4" w:space="0" w:color="auto"/>
              <w:right w:val="single" w:sz="4" w:space="0" w:color="auto"/>
            </w:tcBorders>
            <w:shd w:val="clear" w:color="auto" w:fill="auto"/>
            <w:noWrap/>
            <w:vAlign w:val="center"/>
            <w:hideMark/>
          </w:tcPr>
          <w:p w14:paraId="49C2EC62" w14:textId="77777777" w:rsidR="003456FB" w:rsidRPr="003456FB" w:rsidRDefault="003456FB" w:rsidP="00712F2F">
            <w:pPr>
              <w:widowControl/>
              <w:autoSpaceDE/>
              <w:autoSpaceDN/>
              <w:adjustRightInd/>
              <w:jc w:val="center"/>
            </w:pPr>
            <w:r w:rsidRPr="003456FB">
              <w:t>29653</w:t>
            </w:r>
          </w:p>
        </w:tc>
        <w:tc>
          <w:tcPr>
            <w:tcW w:w="960" w:type="dxa"/>
            <w:tcBorders>
              <w:top w:val="nil"/>
              <w:left w:val="nil"/>
              <w:bottom w:val="single" w:sz="4" w:space="0" w:color="auto"/>
              <w:right w:val="single" w:sz="4" w:space="0" w:color="auto"/>
            </w:tcBorders>
            <w:shd w:val="clear" w:color="auto" w:fill="auto"/>
            <w:noWrap/>
            <w:vAlign w:val="center"/>
            <w:hideMark/>
          </w:tcPr>
          <w:p w14:paraId="55F34152" w14:textId="77777777" w:rsidR="003456FB" w:rsidRPr="003456FB" w:rsidRDefault="003456FB" w:rsidP="00712F2F">
            <w:pPr>
              <w:widowControl/>
              <w:autoSpaceDE/>
              <w:autoSpaceDN/>
              <w:adjustRightInd/>
              <w:jc w:val="center"/>
            </w:pPr>
            <w:r w:rsidRPr="003456FB">
              <w:t>35965</w:t>
            </w:r>
          </w:p>
        </w:tc>
      </w:tr>
      <w:tr w:rsidR="003456FB" w:rsidRPr="003456FB" w14:paraId="6DD8F830" w14:textId="77777777" w:rsidTr="00D92534">
        <w:trPr>
          <w:trHeight w:val="254"/>
        </w:trPr>
        <w:tc>
          <w:tcPr>
            <w:tcW w:w="7230" w:type="dxa"/>
            <w:tcBorders>
              <w:top w:val="nil"/>
              <w:left w:val="single" w:sz="4" w:space="0" w:color="auto"/>
              <w:bottom w:val="single" w:sz="4" w:space="0" w:color="auto"/>
              <w:right w:val="single" w:sz="4" w:space="0" w:color="auto"/>
            </w:tcBorders>
            <w:shd w:val="clear" w:color="auto" w:fill="auto"/>
            <w:vAlign w:val="center"/>
            <w:hideMark/>
          </w:tcPr>
          <w:p w14:paraId="3F48BF9C" w14:textId="77777777" w:rsidR="003456FB" w:rsidRPr="003456FB" w:rsidRDefault="003456FB" w:rsidP="003456FB">
            <w:pPr>
              <w:widowControl/>
              <w:autoSpaceDE/>
              <w:autoSpaceDN/>
              <w:adjustRightInd/>
            </w:pPr>
            <w:r w:rsidRPr="003456FB">
              <w:t xml:space="preserve"> минеральные продукты</w:t>
            </w:r>
          </w:p>
        </w:tc>
        <w:tc>
          <w:tcPr>
            <w:tcW w:w="960" w:type="dxa"/>
            <w:tcBorders>
              <w:top w:val="nil"/>
              <w:left w:val="nil"/>
              <w:bottom w:val="single" w:sz="4" w:space="0" w:color="auto"/>
              <w:right w:val="single" w:sz="4" w:space="0" w:color="auto"/>
            </w:tcBorders>
            <w:shd w:val="clear" w:color="auto" w:fill="auto"/>
            <w:noWrap/>
            <w:vAlign w:val="center"/>
            <w:hideMark/>
          </w:tcPr>
          <w:p w14:paraId="64EBA3CE" w14:textId="77777777" w:rsidR="003456FB" w:rsidRPr="003456FB" w:rsidRDefault="003456FB" w:rsidP="00712F2F">
            <w:pPr>
              <w:widowControl/>
              <w:autoSpaceDE/>
              <w:autoSpaceDN/>
              <w:adjustRightInd/>
              <w:jc w:val="center"/>
            </w:pPr>
            <w:r w:rsidRPr="003456FB">
              <w:t>268426</w:t>
            </w:r>
          </w:p>
        </w:tc>
        <w:tc>
          <w:tcPr>
            <w:tcW w:w="960" w:type="dxa"/>
            <w:tcBorders>
              <w:top w:val="nil"/>
              <w:left w:val="nil"/>
              <w:bottom w:val="single" w:sz="4" w:space="0" w:color="auto"/>
              <w:right w:val="single" w:sz="4" w:space="0" w:color="auto"/>
            </w:tcBorders>
            <w:shd w:val="clear" w:color="auto" w:fill="auto"/>
            <w:noWrap/>
            <w:vAlign w:val="center"/>
            <w:hideMark/>
          </w:tcPr>
          <w:p w14:paraId="3EF7F166" w14:textId="77777777" w:rsidR="003456FB" w:rsidRPr="003456FB" w:rsidRDefault="003456FB" w:rsidP="00712F2F">
            <w:pPr>
              <w:widowControl/>
              <w:autoSpaceDE/>
              <w:autoSpaceDN/>
              <w:adjustRightInd/>
              <w:jc w:val="center"/>
            </w:pPr>
            <w:r w:rsidRPr="003456FB">
              <w:t>172952</w:t>
            </w:r>
          </w:p>
        </w:tc>
        <w:tc>
          <w:tcPr>
            <w:tcW w:w="960" w:type="dxa"/>
            <w:tcBorders>
              <w:top w:val="nil"/>
              <w:left w:val="nil"/>
              <w:bottom w:val="single" w:sz="4" w:space="0" w:color="auto"/>
              <w:right w:val="single" w:sz="4" w:space="0" w:color="auto"/>
            </w:tcBorders>
            <w:shd w:val="clear" w:color="auto" w:fill="auto"/>
            <w:noWrap/>
            <w:vAlign w:val="center"/>
            <w:hideMark/>
          </w:tcPr>
          <w:p w14:paraId="48F4AE8B" w14:textId="77777777" w:rsidR="003456FB" w:rsidRPr="003456FB" w:rsidRDefault="003456FB" w:rsidP="00712F2F">
            <w:pPr>
              <w:widowControl/>
              <w:autoSpaceDE/>
              <w:autoSpaceDN/>
              <w:adjustRightInd/>
              <w:jc w:val="center"/>
            </w:pPr>
            <w:r w:rsidRPr="003456FB">
              <w:t>277348</w:t>
            </w:r>
          </w:p>
        </w:tc>
      </w:tr>
      <w:tr w:rsidR="003456FB" w:rsidRPr="003456FB" w14:paraId="54721308" w14:textId="77777777" w:rsidTr="00D92534">
        <w:trPr>
          <w:trHeight w:val="254"/>
        </w:trPr>
        <w:tc>
          <w:tcPr>
            <w:tcW w:w="7230" w:type="dxa"/>
            <w:tcBorders>
              <w:top w:val="nil"/>
              <w:left w:val="single" w:sz="4" w:space="0" w:color="auto"/>
              <w:bottom w:val="single" w:sz="4" w:space="0" w:color="auto"/>
              <w:right w:val="single" w:sz="4" w:space="0" w:color="auto"/>
            </w:tcBorders>
            <w:shd w:val="clear" w:color="auto" w:fill="auto"/>
            <w:vAlign w:val="center"/>
            <w:hideMark/>
          </w:tcPr>
          <w:p w14:paraId="37B646A5" w14:textId="77777777" w:rsidR="003456FB" w:rsidRPr="003456FB" w:rsidRDefault="003456FB" w:rsidP="003456FB">
            <w:pPr>
              <w:widowControl/>
              <w:autoSpaceDE/>
              <w:autoSpaceDN/>
              <w:adjustRightInd/>
            </w:pPr>
            <w:r w:rsidRPr="003456FB">
              <w:t xml:space="preserve"> продукция химической промышленности, каучук</w:t>
            </w:r>
          </w:p>
        </w:tc>
        <w:tc>
          <w:tcPr>
            <w:tcW w:w="960" w:type="dxa"/>
            <w:tcBorders>
              <w:top w:val="nil"/>
              <w:left w:val="nil"/>
              <w:bottom w:val="single" w:sz="4" w:space="0" w:color="auto"/>
              <w:right w:val="single" w:sz="4" w:space="0" w:color="auto"/>
            </w:tcBorders>
            <w:shd w:val="clear" w:color="auto" w:fill="auto"/>
            <w:noWrap/>
            <w:vAlign w:val="center"/>
            <w:hideMark/>
          </w:tcPr>
          <w:p w14:paraId="66C0EF7F" w14:textId="77777777" w:rsidR="003456FB" w:rsidRPr="003456FB" w:rsidRDefault="003456FB" w:rsidP="00712F2F">
            <w:pPr>
              <w:widowControl/>
              <w:autoSpaceDE/>
              <w:autoSpaceDN/>
              <w:adjustRightInd/>
              <w:jc w:val="center"/>
            </w:pPr>
            <w:r w:rsidRPr="003456FB">
              <w:t>27143</w:t>
            </w:r>
          </w:p>
        </w:tc>
        <w:tc>
          <w:tcPr>
            <w:tcW w:w="960" w:type="dxa"/>
            <w:tcBorders>
              <w:top w:val="nil"/>
              <w:left w:val="nil"/>
              <w:bottom w:val="single" w:sz="4" w:space="0" w:color="auto"/>
              <w:right w:val="single" w:sz="4" w:space="0" w:color="auto"/>
            </w:tcBorders>
            <w:shd w:val="clear" w:color="auto" w:fill="auto"/>
            <w:noWrap/>
            <w:vAlign w:val="center"/>
            <w:hideMark/>
          </w:tcPr>
          <w:p w14:paraId="12B0C6E3" w14:textId="77777777" w:rsidR="003456FB" w:rsidRPr="003456FB" w:rsidRDefault="003456FB" w:rsidP="00712F2F">
            <w:pPr>
              <w:widowControl/>
              <w:autoSpaceDE/>
              <w:autoSpaceDN/>
              <w:adjustRightInd/>
              <w:jc w:val="center"/>
            </w:pPr>
            <w:r w:rsidRPr="003456FB">
              <w:t>23911</w:t>
            </w:r>
          </w:p>
        </w:tc>
        <w:tc>
          <w:tcPr>
            <w:tcW w:w="960" w:type="dxa"/>
            <w:tcBorders>
              <w:top w:val="nil"/>
              <w:left w:val="nil"/>
              <w:bottom w:val="single" w:sz="4" w:space="0" w:color="auto"/>
              <w:right w:val="single" w:sz="4" w:space="0" w:color="auto"/>
            </w:tcBorders>
            <w:shd w:val="clear" w:color="auto" w:fill="auto"/>
            <w:noWrap/>
            <w:vAlign w:val="center"/>
            <w:hideMark/>
          </w:tcPr>
          <w:p w14:paraId="22CAAD96" w14:textId="77777777" w:rsidR="003456FB" w:rsidRPr="003456FB" w:rsidRDefault="003456FB" w:rsidP="00712F2F">
            <w:pPr>
              <w:widowControl/>
              <w:autoSpaceDE/>
              <w:autoSpaceDN/>
              <w:adjustRightInd/>
              <w:jc w:val="center"/>
            </w:pPr>
            <w:r w:rsidRPr="003456FB">
              <w:t>37852</w:t>
            </w:r>
          </w:p>
        </w:tc>
      </w:tr>
      <w:tr w:rsidR="003456FB" w:rsidRPr="003456FB" w14:paraId="04EA9C8B" w14:textId="77777777" w:rsidTr="00D92534">
        <w:trPr>
          <w:trHeight w:val="254"/>
        </w:trPr>
        <w:tc>
          <w:tcPr>
            <w:tcW w:w="7230" w:type="dxa"/>
            <w:tcBorders>
              <w:top w:val="nil"/>
              <w:left w:val="single" w:sz="4" w:space="0" w:color="auto"/>
              <w:bottom w:val="single" w:sz="4" w:space="0" w:color="auto"/>
              <w:right w:val="single" w:sz="4" w:space="0" w:color="auto"/>
            </w:tcBorders>
            <w:shd w:val="clear" w:color="auto" w:fill="auto"/>
            <w:vAlign w:val="center"/>
            <w:hideMark/>
          </w:tcPr>
          <w:p w14:paraId="3750F4F2" w14:textId="77777777" w:rsidR="003456FB" w:rsidRPr="003456FB" w:rsidRDefault="003456FB" w:rsidP="003456FB">
            <w:pPr>
              <w:widowControl/>
              <w:autoSpaceDE/>
              <w:autoSpaceDN/>
              <w:adjustRightInd/>
            </w:pPr>
            <w:r w:rsidRPr="003456FB">
              <w:t xml:space="preserve"> кожевенное сырье, пушнина и изделия из них</w:t>
            </w:r>
          </w:p>
        </w:tc>
        <w:tc>
          <w:tcPr>
            <w:tcW w:w="960" w:type="dxa"/>
            <w:tcBorders>
              <w:top w:val="nil"/>
              <w:left w:val="nil"/>
              <w:bottom w:val="single" w:sz="4" w:space="0" w:color="auto"/>
              <w:right w:val="single" w:sz="4" w:space="0" w:color="auto"/>
            </w:tcBorders>
            <w:shd w:val="clear" w:color="auto" w:fill="auto"/>
            <w:noWrap/>
            <w:vAlign w:val="center"/>
            <w:hideMark/>
          </w:tcPr>
          <w:p w14:paraId="37D1B5FD" w14:textId="77777777" w:rsidR="003456FB" w:rsidRPr="003456FB" w:rsidRDefault="003456FB" w:rsidP="00712F2F">
            <w:pPr>
              <w:widowControl/>
              <w:autoSpaceDE/>
              <w:autoSpaceDN/>
              <w:adjustRightInd/>
              <w:jc w:val="center"/>
            </w:pPr>
            <w:r w:rsidRPr="003456FB">
              <w:t>205</w:t>
            </w:r>
          </w:p>
        </w:tc>
        <w:tc>
          <w:tcPr>
            <w:tcW w:w="960" w:type="dxa"/>
            <w:tcBorders>
              <w:top w:val="nil"/>
              <w:left w:val="nil"/>
              <w:bottom w:val="single" w:sz="4" w:space="0" w:color="auto"/>
              <w:right w:val="single" w:sz="4" w:space="0" w:color="auto"/>
            </w:tcBorders>
            <w:shd w:val="clear" w:color="auto" w:fill="auto"/>
            <w:noWrap/>
            <w:vAlign w:val="center"/>
            <w:hideMark/>
          </w:tcPr>
          <w:p w14:paraId="033F8F18" w14:textId="77777777" w:rsidR="003456FB" w:rsidRPr="003456FB" w:rsidRDefault="003456FB" w:rsidP="00712F2F">
            <w:pPr>
              <w:widowControl/>
              <w:autoSpaceDE/>
              <w:autoSpaceDN/>
              <w:adjustRightInd/>
              <w:jc w:val="center"/>
            </w:pPr>
            <w:r w:rsidRPr="003456FB">
              <w:t>160</w:t>
            </w:r>
          </w:p>
        </w:tc>
        <w:tc>
          <w:tcPr>
            <w:tcW w:w="960" w:type="dxa"/>
            <w:tcBorders>
              <w:top w:val="nil"/>
              <w:left w:val="nil"/>
              <w:bottom w:val="single" w:sz="4" w:space="0" w:color="auto"/>
              <w:right w:val="single" w:sz="4" w:space="0" w:color="auto"/>
            </w:tcBorders>
            <w:shd w:val="clear" w:color="auto" w:fill="auto"/>
            <w:noWrap/>
            <w:vAlign w:val="center"/>
            <w:hideMark/>
          </w:tcPr>
          <w:p w14:paraId="38613993" w14:textId="77777777" w:rsidR="003456FB" w:rsidRPr="003456FB" w:rsidRDefault="003456FB" w:rsidP="00712F2F">
            <w:pPr>
              <w:widowControl/>
              <w:autoSpaceDE/>
              <w:autoSpaceDN/>
              <w:adjustRightInd/>
              <w:jc w:val="center"/>
            </w:pPr>
            <w:r w:rsidRPr="003456FB">
              <w:t>208</w:t>
            </w:r>
          </w:p>
        </w:tc>
      </w:tr>
      <w:tr w:rsidR="003456FB" w:rsidRPr="003456FB" w14:paraId="4172CED3" w14:textId="77777777" w:rsidTr="00D92534">
        <w:trPr>
          <w:trHeight w:val="254"/>
        </w:trPr>
        <w:tc>
          <w:tcPr>
            <w:tcW w:w="7230" w:type="dxa"/>
            <w:tcBorders>
              <w:top w:val="nil"/>
              <w:left w:val="single" w:sz="4" w:space="0" w:color="auto"/>
              <w:bottom w:val="single" w:sz="4" w:space="0" w:color="auto"/>
              <w:right w:val="single" w:sz="4" w:space="0" w:color="auto"/>
            </w:tcBorders>
            <w:shd w:val="clear" w:color="auto" w:fill="auto"/>
            <w:vAlign w:val="center"/>
            <w:hideMark/>
          </w:tcPr>
          <w:p w14:paraId="37842656" w14:textId="77777777" w:rsidR="003456FB" w:rsidRPr="003456FB" w:rsidRDefault="003456FB" w:rsidP="003456FB">
            <w:pPr>
              <w:widowControl/>
              <w:autoSpaceDE/>
              <w:autoSpaceDN/>
              <w:adjustRightInd/>
            </w:pPr>
            <w:r w:rsidRPr="003456FB">
              <w:t xml:space="preserve"> древесина и целлюлозно-бумажные изделия </w:t>
            </w:r>
          </w:p>
        </w:tc>
        <w:tc>
          <w:tcPr>
            <w:tcW w:w="960" w:type="dxa"/>
            <w:tcBorders>
              <w:top w:val="nil"/>
              <w:left w:val="nil"/>
              <w:bottom w:val="single" w:sz="4" w:space="0" w:color="auto"/>
              <w:right w:val="single" w:sz="4" w:space="0" w:color="auto"/>
            </w:tcBorders>
            <w:shd w:val="clear" w:color="auto" w:fill="auto"/>
            <w:noWrap/>
            <w:vAlign w:val="center"/>
            <w:hideMark/>
          </w:tcPr>
          <w:p w14:paraId="63BF80AA" w14:textId="77777777" w:rsidR="003456FB" w:rsidRPr="003456FB" w:rsidRDefault="003456FB" w:rsidP="00712F2F">
            <w:pPr>
              <w:widowControl/>
              <w:autoSpaceDE/>
              <w:autoSpaceDN/>
              <w:adjustRightInd/>
              <w:jc w:val="center"/>
            </w:pPr>
            <w:r w:rsidRPr="003456FB">
              <w:t>12797</w:t>
            </w:r>
          </w:p>
        </w:tc>
        <w:tc>
          <w:tcPr>
            <w:tcW w:w="960" w:type="dxa"/>
            <w:tcBorders>
              <w:top w:val="nil"/>
              <w:left w:val="nil"/>
              <w:bottom w:val="single" w:sz="4" w:space="0" w:color="auto"/>
              <w:right w:val="single" w:sz="4" w:space="0" w:color="auto"/>
            </w:tcBorders>
            <w:shd w:val="clear" w:color="auto" w:fill="auto"/>
            <w:noWrap/>
            <w:vAlign w:val="center"/>
            <w:hideMark/>
          </w:tcPr>
          <w:p w14:paraId="44B7E847" w14:textId="77777777" w:rsidR="003456FB" w:rsidRPr="003456FB" w:rsidRDefault="003456FB" w:rsidP="00712F2F">
            <w:pPr>
              <w:widowControl/>
              <w:autoSpaceDE/>
              <w:autoSpaceDN/>
              <w:adjustRightInd/>
              <w:jc w:val="center"/>
            </w:pPr>
            <w:r w:rsidRPr="003456FB">
              <w:t>12356</w:t>
            </w:r>
          </w:p>
        </w:tc>
        <w:tc>
          <w:tcPr>
            <w:tcW w:w="960" w:type="dxa"/>
            <w:tcBorders>
              <w:top w:val="nil"/>
              <w:left w:val="nil"/>
              <w:bottom w:val="single" w:sz="4" w:space="0" w:color="auto"/>
              <w:right w:val="single" w:sz="4" w:space="0" w:color="auto"/>
            </w:tcBorders>
            <w:shd w:val="clear" w:color="auto" w:fill="auto"/>
            <w:noWrap/>
            <w:vAlign w:val="center"/>
            <w:hideMark/>
          </w:tcPr>
          <w:p w14:paraId="5E56C28F" w14:textId="77777777" w:rsidR="003456FB" w:rsidRPr="003456FB" w:rsidRDefault="003456FB" w:rsidP="00712F2F">
            <w:pPr>
              <w:widowControl/>
              <w:autoSpaceDE/>
              <w:autoSpaceDN/>
              <w:adjustRightInd/>
              <w:jc w:val="center"/>
            </w:pPr>
            <w:r w:rsidRPr="003456FB">
              <w:t>16994</w:t>
            </w:r>
          </w:p>
        </w:tc>
      </w:tr>
      <w:tr w:rsidR="003456FB" w:rsidRPr="003456FB" w14:paraId="6000787E" w14:textId="77777777" w:rsidTr="00D92534">
        <w:trPr>
          <w:trHeight w:val="254"/>
        </w:trPr>
        <w:tc>
          <w:tcPr>
            <w:tcW w:w="7230" w:type="dxa"/>
            <w:tcBorders>
              <w:top w:val="nil"/>
              <w:left w:val="single" w:sz="4" w:space="0" w:color="auto"/>
              <w:bottom w:val="single" w:sz="4" w:space="0" w:color="auto"/>
              <w:right w:val="single" w:sz="4" w:space="0" w:color="auto"/>
            </w:tcBorders>
            <w:shd w:val="clear" w:color="auto" w:fill="auto"/>
            <w:vAlign w:val="center"/>
            <w:hideMark/>
          </w:tcPr>
          <w:p w14:paraId="6C755D8D" w14:textId="77777777" w:rsidR="003456FB" w:rsidRPr="003456FB" w:rsidRDefault="003456FB" w:rsidP="003456FB">
            <w:pPr>
              <w:widowControl/>
              <w:autoSpaceDE/>
              <w:autoSpaceDN/>
              <w:adjustRightInd/>
            </w:pPr>
            <w:r w:rsidRPr="003456FB">
              <w:t xml:space="preserve"> текстиль, текстильные изделия и обувь</w:t>
            </w:r>
          </w:p>
        </w:tc>
        <w:tc>
          <w:tcPr>
            <w:tcW w:w="960" w:type="dxa"/>
            <w:tcBorders>
              <w:top w:val="nil"/>
              <w:left w:val="nil"/>
              <w:bottom w:val="single" w:sz="4" w:space="0" w:color="auto"/>
              <w:right w:val="single" w:sz="4" w:space="0" w:color="auto"/>
            </w:tcBorders>
            <w:shd w:val="clear" w:color="auto" w:fill="auto"/>
            <w:noWrap/>
            <w:vAlign w:val="center"/>
            <w:hideMark/>
          </w:tcPr>
          <w:p w14:paraId="6D92CF73" w14:textId="77777777" w:rsidR="003456FB" w:rsidRPr="003456FB" w:rsidRDefault="003456FB" w:rsidP="00712F2F">
            <w:pPr>
              <w:widowControl/>
              <w:autoSpaceDE/>
              <w:autoSpaceDN/>
              <w:adjustRightInd/>
              <w:jc w:val="center"/>
            </w:pPr>
            <w:r w:rsidRPr="003456FB">
              <w:t>1393</w:t>
            </w:r>
          </w:p>
        </w:tc>
        <w:tc>
          <w:tcPr>
            <w:tcW w:w="960" w:type="dxa"/>
            <w:tcBorders>
              <w:top w:val="nil"/>
              <w:left w:val="nil"/>
              <w:bottom w:val="single" w:sz="4" w:space="0" w:color="auto"/>
              <w:right w:val="single" w:sz="4" w:space="0" w:color="auto"/>
            </w:tcBorders>
            <w:shd w:val="clear" w:color="auto" w:fill="auto"/>
            <w:noWrap/>
            <w:vAlign w:val="center"/>
            <w:hideMark/>
          </w:tcPr>
          <w:p w14:paraId="342D57E7" w14:textId="77777777" w:rsidR="003456FB" w:rsidRPr="003456FB" w:rsidRDefault="003456FB" w:rsidP="00712F2F">
            <w:pPr>
              <w:widowControl/>
              <w:autoSpaceDE/>
              <w:autoSpaceDN/>
              <w:adjustRightInd/>
              <w:jc w:val="center"/>
            </w:pPr>
            <w:r w:rsidRPr="003456FB">
              <w:t>1487</w:t>
            </w:r>
          </w:p>
        </w:tc>
        <w:tc>
          <w:tcPr>
            <w:tcW w:w="960" w:type="dxa"/>
            <w:tcBorders>
              <w:top w:val="nil"/>
              <w:left w:val="nil"/>
              <w:bottom w:val="single" w:sz="4" w:space="0" w:color="auto"/>
              <w:right w:val="single" w:sz="4" w:space="0" w:color="auto"/>
            </w:tcBorders>
            <w:shd w:val="clear" w:color="auto" w:fill="auto"/>
            <w:noWrap/>
            <w:vAlign w:val="center"/>
            <w:hideMark/>
          </w:tcPr>
          <w:p w14:paraId="4A920CC3" w14:textId="77777777" w:rsidR="003456FB" w:rsidRPr="003456FB" w:rsidRDefault="003456FB" w:rsidP="00712F2F">
            <w:pPr>
              <w:widowControl/>
              <w:autoSpaceDE/>
              <w:autoSpaceDN/>
              <w:adjustRightInd/>
              <w:jc w:val="center"/>
            </w:pPr>
            <w:r w:rsidRPr="003456FB">
              <w:t>1727</w:t>
            </w:r>
          </w:p>
        </w:tc>
      </w:tr>
      <w:tr w:rsidR="003456FB" w:rsidRPr="003456FB" w14:paraId="03A550B6" w14:textId="77777777" w:rsidTr="00D92534">
        <w:trPr>
          <w:trHeight w:val="254"/>
        </w:trPr>
        <w:tc>
          <w:tcPr>
            <w:tcW w:w="7230" w:type="dxa"/>
            <w:tcBorders>
              <w:top w:val="nil"/>
              <w:left w:val="single" w:sz="4" w:space="0" w:color="auto"/>
              <w:bottom w:val="single" w:sz="4" w:space="0" w:color="auto"/>
              <w:right w:val="single" w:sz="4" w:space="0" w:color="auto"/>
            </w:tcBorders>
            <w:shd w:val="clear" w:color="auto" w:fill="auto"/>
            <w:vAlign w:val="center"/>
            <w:hideMark/>
          </w:tcPr>
          <w:p w14:paraId="0D1B69F2" w14:textId="77777777" w:rsidR="003456FB" w:rsidRPr="003456FB" w:rsidRDefault="003456FB" w:rsidP="003456FB">
            <w:pPr>
              <w:widowControl/>
              <w:autoSpaceDE/>
              <w:autoSpaceDN/>
              <w:adjustRightInd/>
            </w:pPr>
            <w:r w:rsidRPr="003456FB">
              <w:t xml:space="preserve"> металлы, драгоценные камни и изделия из них</w:t>
            </w:r>
          </w:p>
        </w:tc>
        <w:tc>
          <w:tcPr>
            <w:tcW w:w="960" w:type="dxa"/>
            <w:tcBorders>
              <w:top w:val="nil"/>
              <w:left w:val="nil"/>
              <w:bottom w:val="single" w:sz="4" w:space="0" w:color="auto"/>
              <w:right w:val="single" w:sz="4" w:space="0" w:color="auto"/>
            </w:tcBorders>
            <w:shd w:val="clear" w:color="auto" w:fill="auto"/>
            <w:noWrap/>
            <w:vAlign w:val="center"/>
            <w:hideMark/>
          </w:tcPr>
          <w:p w14:paraId="6FBC192A" w14:textId="77777777" w:rsidR="003456FB" w:rsidRPr="003456FB" w:rsidRDefault="003456FB" w:rsidP="00712F2F">
            <w:pPr>
              <w:widowControl/>
              <w:autoSpaceDE/>
              <w:autoSpaceDN/>
              <w:adjustRightInd/>
              <w:jc w:val="center"/>
            </w:pPr>
            <w:r w:rsidRPr="003456FB">
              <w:t>52887</w:t>
            </w:r>
          </w:p>
        </w:tc>
        <w:tc>
          <w:tcPr>
            <w:tcW w:w="960" w:type="dxa"/>
            <w:tcBorders>
              <w:top w:val="nil"/>
              <w:left w:val="nil"/>
              <w:bottom w:val="single" w:sz="4" w:space="0" w:color="auto"/>
              <w:right w:val="single" w:sz="4" w:space="0" w:color="auto"/>
            </w:tcBorders>
            <w:shd w:val="clear" w:color="auto" w:fill="auto"/>
            <w:noWrap/>
            <w:vAlign w:val="center"/>
            <w:hideMark/>
          </w:tcPr>
          <w:p w14:paraId="1E1E5F90" w14:textId="77777777" w:rsidR="003456FB" w:rsidRPr="003456FB" w:rsidRDefault="003456FB" w:rsidP="00712F2F">
            <w:pPr>
              <w:widowControl/>
              <w:autoSpaceDE/>
              <w:autoSpaceDN/>
              <w:adjustRightInd/>
              <w:jc w:val="center"/>
            </w:pPr>
            <w:r w:rsidRPr="003456FB">
              <w:t>65263</w:t>
            </w:r>
          </w:p>
        </w:tc>
        <w:tc>
          <w:tcPr>
            <w:tcW w:w="960" w:type="dxa"/>
            <w:tcBorders>
              <w:top w:val="nil"/>
              <w:left w:val="nil"/>
              <w:bottom w:val="single" w:sz="4" w:space="0" w:color="auto"/>
              <w:right w:val="single" w:sz="4" w:space="0" w:color="auto"/>
            </w:tcBorders>
            <w:shd w:val="clear" w:color="auto" w:fill="auto"/>
            <w:noWrap/>
            <w:vAlign w:val="center"/>
            <w:hideMark/>
          </w:tcPr>
          <w:p w14:paraId="0E44E22B" w14:textId="77777777" w:rsidR="003456FB" w:rsidRPr="003456FB" w:rsidRDefault="003456FB" w:rsidP="00712F2F">
            <w:pPr>
              <w:widowControl/>
              <w:autoSpaceDE/>
              <w:autoSpaceDN/>
              <w:adjustRightInd/>
              <w:jc w:val="center"/>
            </w:pPr>
            <w:r w:rsidRPr="003456FB">
              <w:t>82634</w:t>
            </w:r>
          </w:p>
        </w:tc>
      </w:tr>
      <w:tr w:rsidR="003456FB" w:rsidRPr="003456FB" w14:paraId="498E0608" w14:textId="77777777" w:rsidTr="00D92534">
        <w:trPr>
          <w:trHeight w:val="254"/>
        </w:trPr>
        <w:tc>
          <w:tcPr>
            <w:tcW w:w="7230" w:type="dxa"/>
            <w:tcBorders>
              <w:top w:val="nil"/>
              <w:left w:val="single" w:sz="4" w:space="0" w:color="auto"/>
              <w:bottom w:val="single" w:sz="4" w:space="0" w:color="auto"/>
              <w:right w:val="single" w:sz="4" w:space="0" w:color="auto"/>
            </w:tcBorders>
            <w:shd w:val="clear" w:color="auto" w:fill="auto"/>
            <w:vAlign w:val="center"/>
            <w:hideMark/>
          </w:tcPr>
          <w:p w14:paraId="7815F55C" w14:textId="77777777" w:rsidR="003456FB" w:rsidRPr="003456FB" w:rsidRDefault="003456FB" w:rsidP="003456FB">
            <w:pPr>
              <w:widowControl/>
              <w:autoSpaceDE/>
              <w:autoSpaceDN/>
              <w:adjustRightInd/>
            </w:pPr>
            <w:r w:rsidRPr="003456FB">
              <w:t xml:space="preserve"> машины, оборудование и транспортные средства</w:t>
            </w:r>
          </w:p>
        </w:tc>
        <w:tc>
          <w:tcPr>
            <w:tcW w:w="960" w:type="dxa"/>
            <w:tcBorders>
              <w:top w:val="nil"/>
              <w:left w:val="nil"/>
              <w:bottom w:val="single" w:sz="4" w:space="0" w:color="auto"/>
              <w:right w:val="single" w:sz="4" w:space="0" w:color="auto"/>
            </w:tcBorders>
            <w:shd w:val="clear" w:color="auto" w:fill="auto"/>
            <w:noWrap/>
            <w:vAlign w:val="center"/>
            <w:hideMark/>
          </w:tcPr>
          <w:p w14:paraId="7D72C0CE" w14:textId="77777777" w:rsidR="003456FB" w:rsidRPr="003456FB" w:rsidRDefault="003456FB" w:rsidP="00712F2F">
            <w:pPr>
              <w:widowControl/>
              <w:autoSpaceDE/>
              <w:autoSpaceDN/>
              <w:adjustRightInd/>
              <w:jc w:val="center"/>
            </w:pPr>
            <w:r w:rsidRPr="003456FB">
              <w:t>28013</w:t>
            </w:r>
          </w:p>
        </w:tc>
        <w:tc>
          <w:tcPr>
            <w:tcW w:w="960" w:type="dxa"/>
            <w:tcBorders>
              <w:top w:val="nil"/>
              <w:left w:val="nil"/>
              <w:bottom w:val="single" w:sz="4" w:space="0" w:color="auto"/>
              <w:right w:val="single" w:sz="4" w:space="0" w:color="auto"/>
            </w:tcBorders>
            <w:shd w:val="clear" w:color="auto" w:fill="auto"/>
            <w:noWrap/>
            <w:vAlign w:val="center"/>
            <w:hideMark/>
          </w:tcPr>
          <w:p w14:paraId="365B9EBD" w14:textId="77777777" w:rsidR="003456FB" w:rsidRPr="003456FB" w:rsidRDefault="003456FB" w:rsidP="00712F2F">
            <w:pPr>
              <w:widowControl/>
              <w:autoSpaceDE/>
              <w:autoSpaceDN/>
              <w:adjustRightInd/>
              <w:jc w:val="center"/>
            </w:pPr>
            <w:r w:rsidRPr="003456FB">
              <w:t>25157</w:t>
            </w:r>
          </w:p>
        </w:tc>
        <w:tc>
          <w:tcPr>
            <w:tcW w:w="960" w:type="dxa"/>
            <w:tcBorders>
              <w:top w:val="nil"/>
              <w:left w:val="nil"/>
              <w:bottom w:val="single" w:sz="4" w:space="0" w:color="auto"/>
              <w:right w:val="single" w:sz="4" w:space="0" w:color="auto"/>
            </w:tcBorders>
            <w:shd w:val="clear" w:color="auto" w:fill="auto"/>
            <w:noWrap/>
            <w:vAlign w:val="center"/>
            <w:hideMark/>
          </w:tcPr>
          <w:p w14:paraId="73E594E5" w14:textId="77777777" w:rsidR="003456FB" w:rsidRPr="003456FB" w:rsidRDefault="003456FB" w:rsidP="00712F2F">
            <w:pPr>
              <w:widowControl/>
              <w:autoSpaceDE/>
              <w:autoSpaceDN/>
              <w:adjustRightInd/>
              <w:jc w:val="center"/>
            </w:pPr>
            <w:r w:rsidRPr="003456FB">
              <w:t>32670</w:t>
            </w:r>
          </w:p>
        </w:tc>
      </w:tr>
      <w:tr w:rsidR="003456FB" w:rsidRPr="003456FB" w14:paraId="10A00A6E" w14:textId="77777777" w:rsidTr="00D92534">
        <w:trPr>
          <w:trHeight w:val="254"/>
        </w:trPr>
        <w:tc>
          <w:tcPr>
            <w:tcW w:w="7230" w:type="dxa"/>
            <w:tcBorders>
              <w:top w:val="nil"/>
              <w:left w:val="single" w:sz="4" w:space="0" w:color="auto"/>
              <w:bottom w:val="single" w:sz="4" w:space="0" w:color="auto"/>
              <w:right w:val="single" w:sz="4" w:space="0" w:color="auto"/>
            </w:tcBorders>
            <w:shd w:val="clear" w:color="auto" w:fill="auto"/>
            <w:vAlign w:val="center"/>
            <w:hideMark/>
          </w:tcPr>
          <w:p w14:paraId="688A5006" w14:textId="77777777" w:rsidR="003456FB" w:rsidRPr="003456FB" w:rsidRDefault="003456FB" w:rsidP="003456FB">
            <w:pPr>
              <w:widowControl/>
              <w:autoSpaceDE/>
              <w:autoSpaceDN/>
              <w:adjustRightInd/>
            </w:pPr>
            <w:r w:rsidRPr="003456FB">
              <w:t xml:space="preserve"> прочие товары</w:t>
            </w:r>
          </w:p>
        </w:tc>
        <w:tc>
          <w:tcPr>
            <w:tcW w:w="960" w:type="dxa"/>
            <w:tcBorders>
              <w:top w:val="nil"/>
              <w:left w:val="nil"/>
              <w:bottom w:val="single" w:sz="4" w:space="0" w:color="auto"/>
              <w:right w:val="single" w:sz="4" w:space="0" w:color="auto"/>
            </w:tcBorders>
            <w:shd w:val="clear" w:color="auto" w:fill="auto"/>
            <w:noWrap/>
            <w:vAlign w:val="center"/>
            <w:hideMark/>
          </w:tcPr>
          <w:p w14:paraId="1D2CDE55" w14:textId="77777777" w:rsidR="003456FB" w:rsidRPr="003456FB" w:rsidRDefault="003456FB" w:rsidP="00712F2F">
            <w:pPr>
              <w:widowControl/>
              <w:autoSpaceDE/>
              <w:autoSpaceDN/>
              <w:adjustRightInd/>
              <w:jc w:val="center"/>
            </w:pPr>
            <w:r w:rsidRPr="003456FB">
              <w:t>8560</w:t>
            </w:r>
          </w:p>
        </w:tc>
        <w:tc>
          <w:tcPr>
            <w:tcW w:w="960" w:type="dxa"/>
            <w:tcBorders>
              <w:top w:val="nil"/>
              <w:left w:val="nil"/>
              <w:bottom w:val="single" w:sz="4" w:space="0" w:color="auto"/>
              <w:right w:val="single" w:sz="4" w:space="0" w:color="auto"/>
            </w:tcBorders>
            <w:shd w:val="clear" w:color="auto" w:fill="auto"/>
            <w:noWrap/>
            <w:vAlign w:val="center"/>
            <w:hideMark/>
          </w:tcPr>
          <w:p w14:paraId="5D5A28C9" w14:textId="77777777" w:rsidR="003456FB" w:rsidRPr="003456FB" w:rsidRDefault="003456FB" w:rsidP="00712F2F">
            <w:pPr>
              <w:widowControl/>
              <w:autoSpaceDE/>
              <w:autoSpaceDN/>
              <w:adjustRightInd/>
              <w:jc w:val="center"/>
            </w:pPr>
            <w:r w:rsidRPr="003456FB">
              <w:t>6357</w:t>
            </w:r>
          </w:p>
        </w:tc>
        <w:tc>
          <w:tcPr>
            <w:tcW w:w="960" w:type="dxa"/>
            <w:tcBorders>
              <w:top w:val="nil"/>
              <w:left w:val="nil"/>
              <w:bottom w:val="single" w:sz="4" w:space="0" w:color="auto"/>
              <w:right w:val="single" w:sz="4" w:space="0" w:color="auto"/>
            </w:tcBorders>
            <w:shd w:val="clear" w:color="auto" w:fill="auto"/>
            <w:noWrap/>
            <w:vAlign w:val="center"/>
            <w:hideMark/>
          </w:tcPr>
          <w:p w14:paraId="66DB92EA" w14:textId="77777777" w:rsidR="003456FB" w:rsidRPr="003456FB" w:rsidRDefault="003456FB" w:rsidP="00712F2F">
            <w:pPr>
              <w:widowControl/>
              <w:autoSpaceDE/>
              <w:autoSpaceDN/>
              <w:adjustRightInd/>
              <w:jc w:val="center"/>
            </w:pPr>
            <w:r w:rsidRPr="003456FB">
              <w:t>7698</w:t>
            </w:r>
          </w:p>
        </w:tc>
      </w:tr>
    </w:tbl>
    <w:p w14:paraId="3CA65D82" w14:textId="77777777" w:rsidR="003456FB" w:rsidRPr="003456FB" w:rsidRDefault="003456FB" w:rsidP="003456FB">
      <w:pPr>
        <w:pStyle w:val="11"/>
        <w:rPr>
          <w:sz w:val="24"/>
          <w:szCs w:val="24"/>
        </w:rPr>
      </w:pPr>
    </w:p>
    <w:p w14:paraId="4E4D1565" w14:textId="57CDA443" w:rsidR="00DA734E" w:rsidRDefault="007D7A3E" w:rsidP="00DA734E">
      <w:pPr>
        <w:pStyle w:val="11"/>
      </w:pPr>
      <w:r>
        <w:rPr>
          <w:spacing w:val="2"/>
        </w:rPr>
        <w:t xml:space="preserve">При выполнении </w:t>
      </w:r>
      <w:r w:rsidR="00D20532">
        <w:rPr>
          <w:spacing w:val="2"/>
        </w:rPr>
        <w:t>контрольной</w:t>
      </w:r>
      <w:r>
        <w:rPr>
          <w:spacing w:val="2"/>
        </w:rPr>
        <w:t xml:space="preserve"> работы студент знакомится с </w:t>
      </w:r>
      <w:r w:rsidR="00DA734E">
        <w:rPr>
          <w:spacing w:val="2"/>
        </w:rPr>
        <w:t>важнейши</w:t>
      </w:r>
      <w:r>
        <w:rPr>
          <w:spacing w:val="2"/>
        </w:rPr>
        <w:t>ми</w:t>
      </w:r>
      <w:r w:rsidR="00DA734E">
        <w:rPr>
          <w:spacing w:val="2"/>
        </w:rPr>
        <w:t xml:space="preserve"> метод</w:t>
      </w:r>
      <w:r>
        <w:rPr>
          <w:spacing w:val="2"/>
        </w:rPr>
        <w:t>ами</w:t>
      </w:r>
      <w:r w:rsidR="00DA734E">
        <w:rPr>
          <w:spacing w:val="2"/>
        </w:rPr>
        <w:t xml:space="preserve"> </w:t>
      </w:r>
      <w:r w:rsidR="00D20532">
        <w:t>таможенной</w:t>
      </w:r>
      <w:r w:rsidR="00DA734E">
        <w:t xml:space="preserve"> статистики, приобрет</w:t>
      </w:r>
      <w:r>
        <w:t>ает</w:t>
      </w:r>
      <w:r w:rsidR="00DA734E">
        <w:t xml:space="preserve"> практически</w:t>
      </w:r>
      <w:r>
        <w:t>е</w:t>
      </w:r>
      <w:r w:rsidR="00DA734E">
        <w:t xml:space="preserve"> навык</w:t>
      </w:r>
      <w:r>
        <w:t xml:space="preserve">и </w:t>
      </w:r>
      <w:r w:rsidR="00DA734E">
        <w:t>расчет</w:t>
      </w:r>
      <w:r>
        <w:t>а</w:t>
      </w:r>
      <w:r w:rsidR="00DA734E">
        <w:t xml:space="preserve"> статистических показателей, построени</w:t>
      </w:r>
      <w:r>
        <w:t>я</w:t>
      </w:r>
      <w:r w:rsidR="00DA734E">
        <w:t xml:space="preserve"> и </w:t>
      </w:r>
      <w:r w:rsidR="00DA734E">
        <w:rPr>
          <w:spacing w:val="2"/>
        </w:rPr>
        <w:t>оформлени</w:t>
      </w:r>
      <w:r>
        <w:rPr>
          <w:spacing w:val="2"/>
        </w:rPr>
        <w:t>я</w:t>
      </w:r>
      <w:r w:rsidR="00DA734E">
        <w:rPr>
          <w:spacing w:val="2"/>
        </w:rPr>
        <w:t xml:space="preserve"> статистических таблиц и графиков, учится понимать </w:t>
      </w:r>
      <w:r w:rsidR="00DA734E">
        <w:t>экономический смысл исчисленных показателей, анализировать их и делать практические выводы.</w:t>
      </w:r>
    </w:p>
    <w:p w14:paraId="48BC08CE" w14:textId="39BD36B6" w:rsidR="00DA734E" w:rsidRDefault="00DA734E" w:rsidP="00DA734E">
      <w:pPr>
        <w:pStyle w:val="11"/>
      </w:pPr>
      <w:r>
        <w:t xml:space="preserve">Приступая к выполнению </w:t>
      </w:r>
      <w:r w:rsidR="00D20532">
        <w:t>контрольной</w:t>
      </w:r>
      <w:r w:rsidR="007D7A3E">
        <w:t xml:space="preserve"> работы</w:t>
      </w:r>
      <w:r>
        <w:t>, необходимо ознакомиться с соответствующими разделами программы дисциплины «</w:t>
      </w:r>
      <w:r w:rsidR="00D20532">
        <w:t>Таможенная статистика</w:t>
      </w:r>
      <w:r>
        <w:t>», изучить</w:t>
      </w:r>
      <w:r w:rsidR="007D7A3E">
        <w:t xml:space="preserve"> рекомендуемую</w:t>
      </w:r>
      <w:r>
        <w:t xml:space="preserve"> </w:t>
      </w:r>
      <w:r w:rsidR="007D7A3E">
        <w:t>основную</w:t>
      </w:r>
      <w:r>
        <w:t xml:space="preserve"> и дополнительную литературу. Особое внимание следует обратить на методы построения, технику </w:t>
      </w:r>
      <w:r>
        <w:rPr>
          <w:spacing w:val="-5"/>
        </w:rPr>
        <w:t>расчета и экономический смысл статистических показателей.</w:t>
      </w:r>
    </w:p>
    <w:p w14:paraId="5CDFFEA6" w14:textId="65D2754F" w:rsidR="00DA734E" w:rsidRDefault="00DA734E" w:rsidP="00DA734E">
      <w:pPr>
        <w:pStyle w:val="11"/>
      </w:pPr>
      <w:r>
        <w:rPr>
          <w:spacing w:val="-7"/>
        </w:rPr>
        <w:t>При выполнении</w:t>
      </w:r>
      <w:r w:rsidR="007D7A3E">
        <w:rPr>
          <w:spacing w:val="-7"/>
        </w:rPr>
        <w:t xml:space="preserve"> </w:t>
      </w:r>
      <w:r w:rsidR="00D20532">
        <w:rPr>
          <w:spacing w:val="-7"/>
        </w:rPr>
        <w:t>контрольной</w:t>
      </w:r>
      <w:r w:rsidR="007D7A3E">
        <w:rPr>
          <w:spacing w:val="-7"/>
        </w:rPr>
        <w:t xml:space="preserve"> работы </w:t>
      </w:r>
      <w:r>
        <w:rPr>
          <w:spacing w:val="-7"/>
        </w:rPr>
        <w:t>зада</w:t>
      </w:r>
      <w:r w:rsidR="007D7A3E">
        <w:rPr>
          <w:spacing w:val="-7"/>
        </w:rPr>
        <w:t>ния</w:t>
      </w:r>
      <w:r>
        <w:rPr>
          <w:spacing w:val="-7"/>
        </w:rPr>
        <w:t xml:space="preserve"> следует выполнять в том </w:t>
      </w:r>
      <w:r>
        <w:rPr>
          <w:spacing w:val="-5"/>
        </w:rPr>
        <w:t xml:space="preserve">порядке, в каком они даны </w:t>
      </w:r>
      <w:r w:rsidR="007D7A3E">
        <w:rPr>
          <w:spacing w:val="-5"/>
        </w:rPr>
        <w:t>в индивидуальном</w:t>
      </w:r>
      <w:r>
        <w:rPr>
          <w:spacing w:val="3"/>
        </w:rPr>
        <w:t xml:space="preserve">. Решение </w:t>
      </w:r>
      <w:r w:rsidR="00046998">
        <w:rPr>
          <w:spacing w:val="3"/>
        </w:rPr>
        <w:t xml:space="preserve">заданий </w:t>
      </w:r>
      <w:r>
        <w:rPr>
          <w:spacing w:val="3"/>
        </w:rPr>
        <w:t>должн</w:t>
      </w:r>
      <w:r w:rsidR="00046998">
        <w:rPr>
          <w:spacing w:val="3"/>
        </w:rPr>
        <w:t>о</w:t>
      </w:r>
      <w:r>
        <w:rPr>
          <w:spacing w:val="3"/>
        </w:rPr>
        <w:t xml:space="preserve"> содержать </w:t>
      </w:r>
      <w:r>
        <w:rPr>
          <w:spacing w:val="-5"/>
        </w:rPr>
        <w:t xml:space="preserve">развернутые расчеты, пояснения и краткие выводы. По возможности решение задач необходимо оформлять в виде таблиц. Расчет относительных показателей нужно производить с </w:t>
      </w:r>
      <w:r>
        <w:rPr>
          <w:spacing w:val="-5"/>
        </w:rPr>
        <w:lastRenderedPageBreak/>
        <w:t xml:space="preserve">точностью до 0,001, а процентов - до 0,1. Исчисленные </w:t>
      </w:r>
      <w:r>
        <w:rPr>
          <w:spacing w:val="-4"/>
        </w:rPr>
        <w:t xml:space="preserve">показатели должны содержать единицы измерения, допускаются только </w:t>
      </w:r>
      <w:r>
        <w:t>общепринятые сокращения.</w:t>
      </w:r>
      <w:r w:rsidR="0040022B">
        <w:t xml:space="preserve"> </w:t>
      </w:r>
      <w:r>
        <w:rPr>
          <w:spacing w:val="-4"/>
        </w:rPr>
        <w:t xml:space="preserve">Таблицы и графики следует оформлять в </w:t>
      </w:r>
      <w:r>
        <w:t xml:space="preserve">соответствии с требованиями, принятыми в статистике. В конце работы </w:t>
      </w:r>
      <w:r>
        <w:rPr>
          <w:spacing w:val="-5"/>
        </w:rPr>
        <w:t>необходимо привести список использованной литературы</w:t>
      </w:r>
      <w:r w:rsidR="002A2919">
        <w:rPr>
          <w:spacing w:val="-5"/>
        </w:rPr>
        <w:t>.</w:t>
      </w:r>
    </w:p>
    <w:p w14:paraId="49F444CE" w14:textId="66C64B2E" w:rsidR="00D8014B" w:rsidRDefault="00D8014B" w:rsidP="00547D86">
      <w:pPr>
        <w:pStyle w:val="11"/>
        <w:rPr>
          <w:b/>
        </w:rPr>
      </w:pPr>
    </w:p>
    <w:p w14:paraId="4BF188E2" w14:textId="5F4BE5C4" w:rsidR="00547D86" w:rsidRPr="00547D86" w:rsidRDefault="00547D86" w:rsidP="00547D86">
      <w:pPr>
        <w:pStyle w:val="11"/>
        <w:rPr>
          <w:b/>
        </w:rPr>
      </w:pPr>
      <w:r w:rsidRPr="00547D86">
        <w:rPr>
          <w:b/>
        </w:rPr>
        <w:t>Типовые тестовые задания для проведения текущего контроля знания обучающихся</w:t>
      </w:r>
    </w:p>
    <w:p w14:paraId="27917C59" w14:textId="77EA8718" w:rsidR="00275D16" w:rsidRPr="00275D16" w:rsidRDefault="00275D16" w:rsidP="00275D16">
      <w:pPr>
        <w:pStyle w:val="11"/>
        <w:ind w:firstLine="0"/>
        <w:rPr>
          <w:sz w:val="20"/>
        </w:rPr>
      </w:pPr>
      <w:r>
        <w:rPr>
          <w:sz w:val="20"/>
        </w:rPr>
        <w:t xml:space="preserve">1. </w:t>
      </w:r>
      <w:r w:rsidRPr="00275D16">
        <w:rPr>
          <w:sz w:val="20"/>
        </w:rPr>
        <w:t>В каком году был организован учетно-экономический отдел Народного Комиссариата внешней торговли?</w:t>
      </w:r>
    </w:p>
    <w:p w14:paraId="135C25FF" w14:textId="77777777" w:rsidR="00275D16" w:rsidRPr="00275D16" w:rsidRDefault="00275D16" w:rsidP="00576949">
      <w:pPr>
        <w:pStyle w:val="11"/>
        <w:widowControl/>
        <w:numPr>
          <w:ilvl w:val="0"/>
          <w:numId w:val="11"/>
        </w:numPr>
        <w:autoSpaceDE/>
        <w:adjustRightInd/>
        <w:rPr>
          <w:b/>
          <w:sz w:val="20"/>
        </w:rPr>
      </w:pPr>
      <w:r w:rsidRPr="00275D16">
        <w:rPr>
          <w:b/>
          <w:sz w:val="20"/>
        </w:rPr>
        <w:t>в 1941 году</w:t>
      </w:r>
    </w:p>
    <w:p w14:paraId="512A5BF0" w14:textId="77777777" w:rsidR="00275D16" w:rsidRPr="00275D16" w:rsidRDefault="00275D16" w:rsidP="00576949">
      <w:pPr>
        <w:pStyle w:val="11"/>
        <w:widowControl/>
        <w:numPr>
          <w:ilvl w:val="0"/>
          <w:numId w:val="11"/>
        </w:numPr>
        <w:autoSpaceDE/>
        <w:adjustRightInd/>
        <w:rPr>
          <w:sz w:val="20"/>
        </w:rPr>
      </w:pPr>
      <w:r w:rsidRPr="00275D16">
        <w:rPr>
          <w:sz w:val="20"/>
        </w:rPr>
        <w:t>в 1930 году</w:t>
      </w:r>
    </w:p>
    <w:p w14:paraId="6115D7C8" w14:textId="77777777" w:rsidR="00275D16" w:rsidRPr="00275D16" w:rsidRDefault="00275D16" w:rsidP="00576949">
      <w:pPr>
        <w:pStyle w:val="11"/>
        <w:widowControl/>
        <w:numPr>
          <w:ilvl w:val="0"/>
          <w:numId w:val="11"/>
        </w:numPr>
        <w:autoSpaceDE/>
        <w:adjustRightInd/>
        <w:rPr>
          <w:sz w:val="20"/>
        </w:rPr>
      </w:pPr>
      <w:r w:rsidRPr="00275D16">
        <w:rPr>
          <w:sz w:val="20"/>
        </w:rPr>
        <w:t>в 1945 году</w:t>
      </w:r>
    </w:p>
    <w:p w14:paraId="1E040C71" w14:textId="77777777" w:rsidR="00275D16" w:rsidRPr="00275D16" w:rsidRDefault="00275D16" w:rsidP="00576949">
      <w:pPr>
        <w:pStyle w:val="11"/>
        <w:widowControl/>
        <w:numPr>
          <w:ilvl w:val="0"/>
          <w:numId w:val="11"/>
        </w:numPr>
        <w:autoSpaceDE/>
        <w:adjustRightInd/>
        <w:rPr>
          <w:sz w:val="20"/>
        </w:rPr>
      </w:pPr>
      <w:r w:rsidRPr="00275D16">
        <w:rPr>
          <w:sz w:val="20"/>
        </w:rPr>
        <w:t>в 1918 году</w:t>
      </w:r>
    </w:p>
    <w:p w14:paraId="1C5E1D66" w14:textId="7DC81EB0" w:rsidR="00275D16" w:rsidRPr="00275D16" w:rsidRDefault="00275D16" w:rsidP="00275D16">
      <w:pPr>
        <w:pStyle w:val="11"/>
        <w:ind w:firstLine="0"/>
        <w:rPr>
          <w:sz w:val="20"/>
        </w:rPr>
      </w:pPr>
      <w:r>
        <w:rPr>
          <w:sz w:val="20"/>
        </w:rPr>
        <w:t xml:space="preserve">2. </w:t>
      </w:r>
      <w:r w:rsidRPr="00275D16">
        <w:rPr>
          <w:sz w:val="20"/>
        </w:rPr>
        <w:t>В течение какого периода действовала комбинированная система получения данных таможенной статистики?</w:t>
      </w:r>
    </w:p>
    <w:p w14:paraId="619A9D6E" w14:textId="77777777" w:rsidR="00275D16" w:rsidRPr="00275D16" w:rsidRDefault="00275D16" w:rsidP="00576949">
      <w:pPr>
        <w:pStyle w:val="11"/>
        <w:widowControl/>
        <w:numPr>
          <w:ilvl w:val="0"/>
          <w:numId w:val="12"/>
        </w:numPr>
        <w:autoSpaceDE/>
        <w:adjustRightInd/>
        <w:rPr>
          <w:b/>
          <w:sz w:val="20"/>
        </w:rPr>
      </w:pPr>
      <w:r w:rsidRPr="00275D16">
        <w:rPr>
          <w:b/>
          <w:sz w:val="20"/>
        </w:rPr>
        <w:t>1989-1993 гг.</w:t>
      </w:r>
    </w:p>
    <w:p w14:paraId="03967AD4" w14:textId="77777777" w:rsidR="00275D16" w:rsidRPr="00275D16" w:rsidRDefault="00275D16" w:rsidP="00576949">
      <w:pPr>
        <w:pStyle w:val="11"/>
        <w:widowControl/>
        <w:numPr>
          <w:ilvl w:val="0"/>
          <w:numId w:val="12"/>
        </w:numPr>
        <w:autoSpaceDE/>
        <w:adjustRightInd/>
        <w:rPr>
          <w:sz w:val="20"/>
        </w:rPr>
      </w:pPr>
      <w:r w:rsidRPr="00275D16">
        <w:rPr>
          <w:sz w:val="20"/>
        </w:rPr>
        <w:t>1991-1993 гг.</w:t>
      </w:r>
    </w:p>
    <w:p w14:paraId="3EF2BFC7" w14:textId="77777777" w:rsidR="00275D16" w:rsidRPr="00275D16" w:rsidRDefault="00275D16" w:rsidP="00576949">
      <w:pPr>
        <w:pStyle w:val="11"/>
        <w:widowControl/>
        <w:numPr>
          <w:ilvl w:val="0"/>
          <w:numId w:val="12"/>
        </w:numPr>
        <w:autoSpaceDE/>
        <w:adjustRightInd/>
        <w:rPr>
          <w:sz w:val="20"/>
        </w:rPr>
      </w:pPr>
      <w:r w:rsidRPr="00275D16">
        <w:rPr>
          <w:sz w:val="20"/>
        </w:rPr>
        <w:t>1990-1995 гг.</w:t>
      </w:r>
    </w:p>
    <w:p w14:paraId="01B407F1" w14:textId="77777777" w:rsidR="00275D16" w:rsidRPr="00275D16" w:rsidRDefault="00275D16" w:rsidP="00576949">
      <w:pPr>
        <w:pStyle w:val="11"/>
        <w:widowControl/>
        <w:numPr>
          <w:ilvl w:val="0"/>
          <w:numId w:val="12"/>
        </w:numPr>
        <w:autoSpaceDE/>
        <w:adjustRightInd/>
        <w:rPr>
          <w:sz w:val="20"/>
        </w:rPr>
      </w:pPr>
      <w:r w:rsidRPr="00275D16">
        <w:rPr>
          <w:sz w:val="20"/>
        </w:rPr>
        <w:t>1990-2003 гг.</w:t>
      </w:r>
    </w:p>
    <w:p w14:paraId="6075D1AF" w14:textId="448BAD6D" w:rsidR="00275D16" w:rsidRPr="00275D16" w:rsidRDefault="00275D16" w:rsidP="00275D16">
      <w:pPr>
        <w:pStyle w:val="11"/>
        <w:ind w:firstLine="0"/>
        <w:rPr>
          <w:sz w:val="20"/>
        </w:rPr>
      </w:pPr>
      <w:r>
        <w:rPr>
          <w:sz w:val="20"/>
        </w:rPr>
        <w:t xml:space="preserve">3. </w:t>
      </w:r>
      <w:r w:rsidRPr="00275D16">
        <w:rPr>
          <w:sz w:val="20"/>
        </w:rPr>
        <w:t>Статистку конфискатов относят к:</w:t>
      </w:r>
    </w:p>
    <w:p w14:paraId="22FA19F7" w14:textId="77777777" w:rsidR="00275D16" w:rsidRPr="00275D16" w:rsidRDefault="00275D16" w:rsidP="00576949">
      <w:pPr>
        <w:pStyle w:val="11"/>
        <w:widowControl/>
        <w:numPr>
          <w:ilvl w:val="0"/>
          <w:numId w:val="7"/>
        </w:numPr>
        <w:autoSpaceDE/>
        <w:adjustRightInd/>
        <w:rPr>
          <w:sz w:val="20"/>
        </w:rPr>
      </w:pPr>
      <w:r w:rsidRPr="00275D16">
        <w:rPr>
          <w:sz w:val="20"/>
        </w:rPr>
        <w:t>таможенной статистике внешней торговли</w:t>
      </w:r>
    </w:p>
    <w:p w14:paraId="6FC2E814" w14:textId="77777777" w:rsidR="00275D16" w:rsidRPr="00275D16" w:rsidRDefault="00275D16" w:rsidP="00576949">
      <w:pPr>
        <w:pStyle w:val="11"/>
        <w:widowControl/>
        <w:numPr>
          <w:ilvl w:val="0"/>
          <w:numId w:val="7"/>
        </w:numPr>
        <w:autoSpaceDE/>
        <w:adjustRightInd/>
        <w:rPr>
          <w:b/>
          <w:sz w:val="20"/>
        </w:rPr>
      </w:pPr>
      <w:r w:rsidRPr="00275D16">
        <w:rPr>
          <w:b/>
          <w:sz w:val="20"/>
        </w:rPr>
        <w:t>специальной таможенной статистике</w:t>
      </w:r>
    </w:p>
    <w:p w14:paraId="234E2ED2" w14:textId="77777777" w:rsidR="00275D16" w:rsidRPr="00275D16" w:rsidRDefault="00275D16" w:rsidP="00576949">
      <w:pPr>
        <w:pStyle w:val="11"/>
        <w:widowControl/>
        <w:numPr>
          <w:ilvl w:val="0"/>
          <w:numId w:val="7"/>
        </w:numPr>
        <w:autoSpaceDE/>
        <w:adjustRightInd/>
        <w:rPr>
          <w:sz w:val="20"/>
        </w:rPr>
      </w:pPr>
      <w:r w:rsidRPr="00275D16">
        <w:rPr>
          <w:sz w:val="20"/>
        </w:rPr>
        <w:t>статистике услуг во внешнеэкономической деятельности</w:t>
      </w:r>
    </w:p>
    <w:p w14:paraId="0966E2F8" w14:textId="77777777" w:rsidR="00275D16" w:rsidRPr="00275D16" w:rsidRDefault="00275D16" w:rsidP="00576949">
      <w:pPr>
        <w:pStyle w:val="11"/>
        <w:widowControl/>
        <w:numPr>
          <w:ilvl w:val="0"/>
          <w:numId w:val="7"/>
        </w:numPr>
        <w:autoSpaceDE/>
        <w:adjustRightInd/>
        <w:rPr>
          <w:sz w:val="20"/>
        </w:rPr>
      </w:pPr>
      <w:r w:rsidRPr="00275D16">
        <w:rPr>
          <w:sz w:val="20"/>
        </w:rPr>
        <w:t>статистике финансов</w:t>
      </w:r>
    </w:p>
    <w:p w14:paraId="4B1DEBCE" w14:textId="109C1517" w:rsidR="00275D16" w:rsidRPr="00275D16" w:rsidRDefault="00275D16" w:rsidP="00275D16">
      <w:pPr>
        <w:pStyle w:val="11"/>
        <w:ind w:firstLine="0"/>
        <w:rPr>
          <w:sz w:val="20"/>
        </w:rPr>
      </w:pPr>
      <w:r>
        <w:rPr>
          <w:sz w:val="20"/>
        </w:rPr>
        <w:t xml:space="preserve">4. </w:t>
      </w:r>
      <w:r w:rsidRPr="00275D16">
        <w:rPr>
          <w:sz w:val="20"/>
        </w:rPr>
        <w:t>Статистика международных перевозок относится к:</w:t>
      </w:r>
    </w:p>
    <w:p w14:paraId="55EC2204" w14:textId="77777777" w:rsidR="00275D16" w:rsidRPr="00275D16" w:rsidRDefault="00275D16" w:rsidP="00576949">
      <w:pPr>
        <w:pStyle w:val="11"/>
        <w:widowControl/>
        <w:numPr>
          <w:ilvl w:val="0"/>
          <w:numId w:val="7"/>
        </w:numPr>
        <w:autoSpaceDE/>
        <w:adjustRightInd/>
        <w:rPr>
          <w:sz w:val="20"/>
        </w:rPr>
      </w:pPr>
      <w:r w:rsidRPr="00275D16">
        <w:rPr>
          <w:sz w:val="20"/>
        </w:rPr>
        <w:t>таможенной статистике внешней торговли</w:t>
      </w:r>
    </w:p>
    <w:p w14:paraId="5EE1C7AC" w14:textId="77777777" w:rsidR="00275D16" w:rsidRPr="00275D16" w:rsidRDefault="00275D16" w:rsidP="00576949">
      <w:pPr>
        <w:pStyle w:val="11"/>
        <w:widowControl/>
        <w:numPr>
          <w:ilvl w:val="0"/>
          <w:numId w:val="7"/>
        </w:numPr>
        <w:autoSpaceDE/>
        <w:adjustRightInd/>
        <w:rPr>
          <w:b/>
          <w:sz w:val="20"/>
        </w:rPr>
      </w:pPr>
      <w:r w:rsidRPr="00275D16">
        <w:rPr>
          <w:b/>
          <w:sz w:val="20"/>
        </w:rPr>
        <w:t>специальной таможенной статистике</w:t>
      </w:r>
    </w:p>
    <w:p w14:paraId="16B5F19F" w14:textId="77777777" w:rsidR="00275D16" w:rsidRPr="00275D16" w:rsidRDefault="00275D16" w:rsidP="00576949">
      <w:pPr>
        <w:pStyle w:val="11"/>
        <w:widowControl/>
        <w:numPr>
          <w:ilvl w:val="0"/>
          <w:numId w:val="7"/>
        </w:numPr>
        <w:autoSpaceDE/>
        <w:adjustRightInd/>
        <w:rPr>
          <w:sz w:val="20"/>
        </w:rPr>
      </w:pPr>
      <w:r w:rsidRPr="00275D16">
        <w:rPr>
          <w:sz w:val="20"/>
        </w:rPr>
        <w:t>статистике услуг во внешнеэкономической деятельности</w:t>
      </w:r>
    </w:p>
    <w:p w14:paraId="2506C064" w14:textId="7C41D287" w:rsidR="009B4BED" w:rsidRPr="00275D16" w:rsidRDefault="00275D16" w:rsidP="00275D16">
      <w:pPr>
        <w:ind w:firstLine="709"/>
        <w:jc w:val="both"/>
      </w:pPr>
      <w:r w:rsidRPr="00275D16">
        <w:t>статистике финансов</w:t>
      </w:r>
    </w:p>
    <w:p w14:paraId="5541D9A8" w14:textId="5AC933F6" w:rsidR="00275D16" w:rsidRPr="00275D16" w:rsidRDefault="00275D16" w:rsidP="00275D16">
      <w:pPr>
        <w:pStyle w:val="11"/>
        <w:ind w:firstLine="0"/>
        <w:rPr>
          <w:sz w:val="20"/>
        </w:rPr>
      </w:pPr>
      <w:r>
        <w:rPr>
          <w:sz w:val="20"/>
        </w:rPr>
        <w:t xml:space="preserve">5. </w:t>
      </w:r>
      <w:r w:rsidRPr="00275D16">
        <w:rPr>
          <w:sz w:val="20"/>
        </w:rPr>
        <w:t>Импорт (экспорт) материальных услуг во внешней торговле не включает:</w:t>
      </w:r>
    </w:p>
    <w:p w14:paraId="5A47F259" w14:textId="77777777" w:rsidR="00275D16" w:rsidRPr="00275D16" w:rsidRDefault="00275D16" w:rsidP="00576949">
      <w:pPr>
        <w:pStyle w:val="11"/>
        <w:widowControl/>
        <w:numPr>
          <w:ilvl w:val="0"/>
          <w:numId w:val="8"/>
        </w:numPr>
        <w:autoSpaceDE/>
        <w:adjustRightInd/>
        <w:rPr>
          <w:sz w:val="20"/>
        </w:rPr>
      </w:pPr>
      <w:r w:rsidRPr="00275D16">
        <w:rPr>
          <w:sz w:val="20"/>
        </w:rPr>
        <w:t>транспортные услуги</w:t>
      </w:r>
    </w:p>
    <w:p w14:paraId="152924E4" w14:textId="77777777" w:rsidR="00275D16" w:rsidRPr="00275D16" w:rsidRDefault="00275D16" w:rsidP="00576949">
      <w:pPr>
        <w:pStyle w:val="11"/>
        <w:widowControl/>
        <w:numPr>
          <w:ilvl w:val="0"/>
          <w:numId w:val="8"/>
        </w:numPr>
        <w:autoSpaceDE/>
        <w:adjustRightInd/>
        <w:rPr>
          <w:sz w:val="20"/>
        </w:rPr>
      </w:pPr>
      <w:r w:rsidRPr="00275D16">
        <w:rPr>
          <w:sz w:val="20"/>
        </w:rPr>
        <w:t>услуги связи</w:t>
      </w:r>
    </w:p>
    <w:p w14:paraId="6678E929" w14:textId="77777777" w:rsidR="00275D16" w:rsidRPr="00275D16" w:rsidRDefault="00275D16" w:rsidP="00576949">
      <w:pPr>
        <w:pStyle w:val="11"/>
        <w:widowControl/>
        <w:numPr>
          <w:ilvl w:val="0"/>
          <w:numId w:val="8"/>
        </w:numPr>
        <w:autoSpaceDE/>
        <w:adjustRightInd/>
        <w:rPr>
          <w:sz w:val="20"/>
        </w:rPr>
      </w:pPr>
      <w:r w:rsidRPr="00275D16">
        <w:rPr>
          <w:sz w:val="20"/>
        </w:rPr>
        <w:t>строительные и монтажные работы</w:t>
      </w:r>
    </w:p>
    <w:p w14:paraId="4795BBC9" w14:textId="77777777" w:rsidR="00275D16" w:rsidRPr="00275D16" w:rsidRDefault="00275D16" w:rsidP="00576949">
      <w:pPr>
        <w:pStyle w:val="11"/>
        <w:widowControl/>
        <w:numPr>
          <w:ilvl w:val="0"/>
          <w:numId w:val="8"/>
        </w:numPr>
        <w:autoSpaceDE/>
        <w:adjustRightInd/>
        <w:rPr>
          <w:b/>
          <w:sz w:val="20"/>
        </w:rPr>
      </w:pPr>
      <w:r w:rsidRPr="00275D16">
        <w:rPr>
          <w:b/>
          <w:sz w:val="20"/>
        </w:rPr>
        <w:t>услуги в области образования</w:t>
      </w:r>
    </w:p>
    <w:p w14:paraId="646AF598" w14:textId="5EAB2C12" w:rsidR="00275D16" w:rsidRPr="00275D16" w:rsidRDefault="00275D16" w:rsidP="00275D16">
      <w:pPr>
        <w:pStyle w:val="11"/>
        <w:ind w:firstLine="0"/>
        <w:rPr>
          <w:spacing w:val="3"/>
          <w:sz w:val="20"/>
        </w:rPr>
      </w:pPr>
      <w:r>
        <w:rPr>
          <w:spacing w:val="3"/>
          <w:sz w:val="20"/>
        </w:rPr>
        <w:t xml:space="preserve">6. </w:t>
      </w:r>
      <w:r w:rsidRPr="00275D16">
        <w:rPr>
          <w:spacing w:val="3"/>
          <w:sz w:val="20"/>
        </w:rPr>
        <w:t>Учет географического распределения импорта по странам отражается по:</w:t>
      </w:r>
    </w:p>
    <w:p w14:paraId="765CBC81" w14:textId="77777777" w:rsidR="00275D16" w:rsidRPr="00275D16" w:rsidRDefault="00275D16" w:rsidP="00576949">
      <w:pPr>
        <w:pStyle w:val="11"/>
        <w:widowControl/>
        <w:numPr>
          <w:ilvl w:val="0"/>
          <w:numId w:val="9"/>
        </w:numPr>
        <w:autoSpaceDE/>
        <w:adjustRightInd/>
        <w:rPr>
          <w:spacing w:val="3"/>
          <w:sz w:val="20"/>
        </w:rPr>
      </w:pPr>
      <w:r w:rsidRPr="00275D16">
        <w:rPr>
          <w:spacing w:val="3"/>
          <w:sz w:val="20"/>
        </w:rPr>
        <w:t>стране назначения товаров</w:t>
      </w:r>
    </w:p>
    <w:p w14:paraId="5EB89D78" w14:textId="77777777" w:rsidR="00275D16" w:rsidRPr="00275D16" w:rsidRDefault="00275D16" w:rsidP="00576949">
      <w:pPr>
        <w:pStyle w:val="11"/>
        <w:widowControl/>
        <w:numPr>
          <w:ilvl w:val="0"/>
          <w:numId w:val="9"/>
        </w:numPr>
        <w:autoSpaceDE/>
        <w:adjustRightInd/>
        <w:rPr>
          <w:b/>
          <w:spacing w:val="3"/>
          <w:sz w:val="20"/>
        </w:rPr>
      </w:pPr>
      <w:r w:rsidRPr="00275D16">
        <w:rPr>
          <w:b/>
          <w:spacing w:val="3"/>
          <w:sz w:val="20"/>
        </w:rPr>
        <w:t>стране происхождения товаров</w:t>
      </w:r>
    </w:p>
    <w:p w14:paraId="6B7DE121" w14:textId="77777777" w:rsidR="00275D16" w:rsidRPr="00275D16" w:rsidRDefault="00275D16" w:rsidP="00576949">
      <w:pPr>
        <w:pStyle w:val="11"/>
        <w:widowControl/>
        <w:numPr>
          <w:ilvl w:val="0"/>
          <w:numId w:val="9"/>
        </w:numPr>
        <w:autoSpaceDE/>
        <w:adjustRightInd/>
        <w:rPr>
          <w:spacing w:val="3"/>
          <w:sz w:val="20"/>
        </w:rPr>
      </w:pPr>
      <w:r w:rsidRPr="00275D16">
        <w:rPr>
          <w:spacing w:val="3"/>
          <w:sz w:val="20"/>
        </w:rPr>
        <w:t>стране отправителю</w:t>
      </w:r>
    </w:p>
    <w:p w14:paraId="57329557" w14:textId="77777777" w:rsidR="00275D16" w:rsidRPr="00275D16" w:rsidRDefault="00275D16" w:rsidP="00576949">
      <w:pPr>
        <w:pStyle w:val="11"/>
        <w:widowControl/>
        <w:numPr>
          <w:ilvl w:val="0"/>
          <w:numId w:val="9"/>
        </w:numPr>
        <w:autoSpaceDE/>
        <w:adjustRightInd/>
        <w:rPr>
          <w:spacing w:val="3"/>
          <w:sz w:val="20"/>
        </w:rPr>
      </w:pPr>
      <w:r w:rsidRPr="00275D16">
        <w:rPr>
          <w:spacing w:val="3"/>
          <w:sz w:val="20"/>
        </w:rPr>
        <w:t>стране через которой происходит транзит груза</w:t>
      </w:r>
    </w:p>
    <w:p w14:paraId="5B4A2A46" w14:textId="464C2BC4" w:rsidR="00275D16" w:rsidRPr="00275D16" w:rsidRDefault="00275D16" w:rsidP="00275D16">
      <w:pPr>
        <w:pStyle w:val="11"/>
        <w:ind w:firstLine="0"/>
        <w:rPr>
          <w:sz w:val="20"/>
        </w:rPr>
      </w:pPr>
      <w:r>
        <w:rPr>
          <w:sz w:val="20"/>
        </w:rPr>
        <w:t xml:space="preserve">7. </w:t>
      </w:r>
      <w:r w:rsidRPr="00275D16">
        <w:rPr>
          <w:sz w:val="20"/>
        </w:rPr>
        <w:t>Какой из отделов в Департаменте внешней торговли отвечал за ведение таможенной статистики?</w:t>
      </w:r>
    </w:p>
    <w:p w14:paraId="4744A0E9" w14:textId="77777777" w:rsidR="00275D16" w:rsidRPr="00275D16" w:rsidRDefault="00275D16" w:rsidP="00576949">
      <w:pPr>
        <w:pStyle w:val="11"/>
        <w:widowControl/>
        <w:numPr>
          <w:ilvl w:val="0"/>
          <w:numId w:val="10"/>
        </w:numPr>
        <w:autoSpaceDE/>
        <w:adjustRightInd/>
        <w:rPr>
          <w:b/>
          <w:sz w:val="20"/>
        </w:rPr>
      </w:pPr>
      <w:r w:rsidRPr="00275D16">
        <w:rPr>
          <w:b/>
          <w:sz w:val="20"/>
        </w:rPr>
        <w:t>счетный стол</w:t>
      </w:r>
    </w:p>
    <w:p w14:paraId="2EDDF08C" w14:textId="77777777" w:rsidR="00275D16" w:rsidRPr="00275D16" w:rsidRDefault="00275D16" w:rsidP="00576949">
      <w:pPr>
        <w:pStyle w:val="11"/>
        <w:widowControl/>
        <w:numPr>
          <w:ilvl w:val="0"/>
          <w:numId w:val="10"/>
        </w:numPr>
        <w:autoSpaceDE/>
        <w:adjustRightInd/>
        <w:rPr>
          <w:sz w:val="20"/>
        </w:rPr>
      </w:pPr>
      <w:r w:rsidRPr="00275D16">
        <w:rPr>
          <w:sz w:val="20"/>
        </w:rPr>
        <w:t>отдел делопроизводства по европейской границе</w:t>
      </w:r>
    </w:p>
    <w:p w14:paraId="136205E6" w14:textId="77777777" w:rsidR="00275D16" w:rsidRPr="00275D16" w:rsidRDefault="00275D16" w:rsidP="00576949">
      <w:pPr>
        <w:pStyle w:val="11"/>
        <w:widowControl/>
        <w:numPr>
          <w:ilvl w:val="0"/>
          <w:numId w:val="10"/>
        </w:numPr>
        <w:autoSpaceDE/>
        <w:adjustRightInd/>
        <w:rPr>
          <w:sz w:val="20"/>
        </w:rPr>
      </w:pPr>
      <w:r w:rsidRPr="00275D16">
        <w:rPr>
          <w:sz w:val="20"/>
        </w:rPr>
        <w:t>отдел делопроизводства по азиатской границе</w:t>
      </w:r>
    </w:p>
    <w:p w14:paraId="328916A2" w14:textId="77777777" w:rsidR="00275D16" w:rsidRPr="00275D16" w:rsidRDefault="00275D16" w:rsidP="00576949">
      <w:pPr>
        <w:pStyle w:val="11"/>
        <w:widowControl/>
        <w:numPr>
          <w:ilvl w:val="0"/>
          <w:numId w:val="10"/>
        </w:numPr>
        <w:autoSpaceDE/>
        <w:adjustRightInd/>
        <w:rPr>
          <w:sz w:val="20"/>
        </w:rPr>
      </w:pPr>
      <w:r w:rsidRPr="00275D16">
        <w:rPr>
          <w:sz w:val="20"/>
        </w:rPr>
        <w:t>отдел кадров</w:t>
      </w:r>
    </w:p>
    <w:p w14:paraId="060DC351" w14:textId="338027EF" w:rsidR="00275D16" w:rsidRPr="00275D16" w:rsidRDefault="00275D16" w:rsidP="00275D16">
      <w:pPr>
        <w:pStyle w:val="af6"/>
      </w:pPr>
      <w:r>
        <w:t xml:space="preserve">8. </w:t>
      </w:r>
      <w:r w:rsidRPr="00275D16">
        <w:t>Какая форма орга</w:t>
      </w:r>
      <w:r w:rsidRPr="00275D16">
        <w:softHyphen/>
        <w:t>низации статистического наблюдения чаше всего используется в таможенной статистике?</w:t>
      </w:r>
    </w:p>
    <w:p w14:paraId="590AB265" w14:textId="77777777" w:rsidR="00275D16" w:rsidRPr="00275D16" w:rsidRDefault="00275D16" w:rsidP="00576949">
      <w:pPr>
        <w:pStyle w:val="a6"/>
        <w:widowControl/>
        <w:numPr>
          <w:ilvl w:val="0"/>
          <w:numId w:val="13"/>
        </w:numPr>
        <w:autoSpaceDE/>
        <w:adjustRightInd/>
        <w:contextualSpacing/>
        <w:jc w:val="both"/>
        <w:rPr>
          <w:b/>
        </w:rPr>
      </w:pPr>
      <w:r w:rsidRPr="00275D16">
        <w:rPr>
          <w:b/>
          <w:iCs/>
          <w:lang w:eastAsia="en-US"/>
        </w:rPr>
        <w:t>статистическая отчетность</w:t>
      </w:r>
      <w:r w:rsidRPr="00275D16">
        <w:rPr>
          <w:b/>
        </w:rPr>
        <w:t xml:space="preserve"> </w:t>
      </w:r>
    </w:p>
    <w:p w14:paraId="0A6AC0D5" w14:textId="77777777" w:rsidR="00275D16" w:rsidRPr="00275D16" w:rsidRDefault="00275D16" w:rsidP="00576949">
      <w:pPr>
        <w:pStyle w:val="a6"/>
        <w:widowControl/>
        <w:numPr>
          <w:ilvl w:val="0"/>
          <w:numId w:val="13"/>
        </w:numPr>
        <w:autoSpaceDE/>
        <w:adjustRightInd/>
        <w:contextualSpacing/>
        <w:jc w:val="both"/>
      </w:pPr>
      <w:r w:rsidRPr="00275D16">
        <w:t>специально организованные статистические обследования</w:t>
      </w:r>
    </w:p>
    <w:p w14:paraId="3C7473AF" w14:textId="77777777" w:rsidR="00275D16" w:rsidRPr="00275D16" w:rsidRDefault="00275D16" w:rsidP="00576949">
      <w:pPr>
        <w:pStyle w:val="a6"/>
        <w:widowControl/>
        <w:numPr>
          <w:ilvl w:val="0"/>
          <w:numId w:val="13"/>
        </w:numPr>
        <w:autoSpaceDE/>
        <w:adjustRightInd/>
        <w:contextualSpacing/>
        <w:jc w:val="both"/>
      </w:pPr>
      <w:r w:rsidRPr="00275D16">
        <w:t>регистры</w:t>
      </w:r>
    </w:p>
    <w:p w14:paraId="5A86E547" w14:textId="77777777" w:rsidR="00275D16" w:rsidRPr="00275D16" w:rsidRDefault="00275D16" w:rsidP="00576949">
      <w:pPr>
        <w:pStyle w:val="a6"/>
        <w:widowControl/>
        <w:numPr>
          <w:ilvl w:val="0"/>
          <w:numId w:val="13"/>
        </w:numPr>
        <w:autoSpaceDE/>
        <w:adjustRightInd/>
        <w:contextualSpacing/>
        <w:jc w:val="both"/>
      </w:pPr>
      <w:r w:rsidRPr="00275D16">
        <w:t>выборочное наблюдение</w:t>
      </w:r>
    </w:p>
    <w:p w14:paraId="7B269916" w14:textId="0BF1B2AC" w:rsidR="00275D16" w:rsidRPr="00275D16" w:rsidRDefault="00275D16" w:rsidP="00275D16">
      <w:pPr>
        <w:jc w:val="both"/>
      </w:pPr>
      <w:r>
        <w:t xml:space="preserve">9. </w:t>
      </w:r>
      <w:r w:rsidRPr="00275D16">
        <w:t>Какие виды статистического наблюдения по степени охвата единиц наблюдения чаще всего используется в практике таможенной статистике?</w:t>
      </w:r>
    </w:p>
    <w:p w14:paraId="12CBD1EA" w14:textId="486D9D59" w:rsidR="00275D16" w:rsidRPr="00275D16" w:rsidRDefault="00275D16" w:rsidP="00576949">
      <w:pPr>
        <w:pStyle w:val="af6"/>
        <w:widowControl/>
        <w:numPr>
          <w:ilvl w:val="0"/>
          <w:numId w:val="14"/>
        </w:numPr>
        <w:autoSpaceDE/>
        <w:adjustRightInd/>
      </w:pPr>
      <w:r w:rsidRPr="00275D16">
        <w:t>текущее наблюдение</w:t>
      </w:r>
    </w:p>
    <w:p w14:paraId="3040A74B" w14:textId="77777777" w:rsidR="00275D16" w:rsidRPr="00275D16" w:rsidRDefault="00275D16" w:rsidP="00576949">
      <w:pPr>
        <w:pStyle w:val="af6"/>
        <w:widowControl/>
        <w:numPr>
          <w:ilvl w:val="0"/>
          <w:numId w:val="14"/>
        </w:numPr>
        <w:autoSpaceDE/>
        <w:adjustRightInd/>
      </w:pPr>
      <w:r w:rsidRPr="00275D16">
        <w:t>периодическое наблюдение</w:t>
      </w:r>
    </w:p>
    <w:p w14:paraId="3B5EC54F" w14:textId="77777777" w:rsidR="00275D16" w:rsidRPr="00275D16" w:rsidRDefault="00275D16" w:rsidP="00576949">
      <w:pPr>
        <w:pStyle w:val="af6"/>
        <w:widowControl/>
        <w:numPr>
          <w:ilvl w:val="0"/>
          <w:numId w:val="14"/>
        </w:numPr>
        <w:autoSpaceDE/>
        <w:adjustRightInd/>
        <w:rPr>
          <w:b/>
        </w:rPr>
      </w:pPr>
      <w:r w:rsidRPr="00275D16">
        <w:rPr>
          <w:b/>
        </w:rPr>
        <w:t>сплошное наблюдение</w:t>
      </w:r>
    </w:p>
    <w:p w14:paraId="3DC4321A" w14:textId="77777777" w:rsidR="00275D16" w:rsidRPr="00275D16" w:rsidRDefault="00275D16" w:rsidP="00576949">
      <w:pPr>
        <w:pStyle w:val="af6"/>
        <w:widowControl/>
        <w:numPr>
          <w:ilvl w:val="0"/>
          <w:numId w:val="14"/>
        </w:numPr>
        <w:autoSpaceDE/>
        <w:adjustRightInd/>
      </w:pPr>
      <w:r w:rsidRPr="00275D16">
        <w:t>не сплошное наблюдение</w:t>
      </w:r>
    </w:p>
    <w:p w14:paraId="002A2352" w14:textId="2F08E2D4" w:rsidR="00275D16" w:rsidRPr="00275D16" w:rsidRDefault="00275D16" w:rsidP="00275D16">
      <w:pPr>
        <w:jc w:val="both"/>
        <w:rPr>
          <w:snapToGrid w:val="0"/>
        </w:rPr>
      </w:pPr>
      <w:r>
        <w:rPr>
          <w:snapToGrid w:val="0"/>
        </w:rPr>
        <w:t xml:space="preserve">10. </w:t>
      </w:r>
      <w:r w:rsidRPr="00275D16">
        <w:rPr>
          <w:snapToGrid w:val="0"/>
        </w:rPr>
        <w:t>На основе какой формулы рассчитывается коэффициент эластичности оборота внешней торговли?</w:t>
      </w:r>
    </w:p>
    <w:p w14:paraId="6B99C319" w14:textId="77777777" w:rsidR="00275D16" w:rsidRPr="00275D16" w:rsidRDefault="00275D16" w:rsidP="00576949">
      <w:pPr>
        <w:pStyle w:val="af6"/>
        <w:widowControl/>
        <w:numPr>
          <w:ilvl w:val="0"/>
          <w:numId w:val="15"/>
        </w:numPr>
        <w:autoSpaceDE/>
        <w:adjustRightInd/>
      </w:pPr>
      <w:r w:rsidRPr="00275D16">
        <w:t>стоимость экспорта делить на стоимость импорта</w:t>
      </w:r>
    </w:p>
    <w:p w14:paraId="04DE8CC6" w14:textId="77777777" w:rsidR="00275D16" w:rsidRPr="00275D16" w:rsidRDefault="00275D16" w:rsidP="00576949">
      <w:pPr>
        <w:pStyle w:val="af6"/>
        <w:widowControl/>
        <w:numPr>
          <w:ilvl w:val="0"/>
          <w:numId w:val="15"/>
        </w:numPr>
        <w:autoSpaceDE/>
        <w:adjustRightInd/>
      </w:pPr>
      <w:r w:rsidRPr="00275D16">
        <w:t>стоимость импорта делить на стоимость экспорта</w:t>
      </w:r>
    </w:p>
    <w:p w14:paraId="68CB3F00" w14:textId="77777777" w:rsidR="00275D16" w:rsidRPr="00275D16" w:rsidRDefault="00275D16" w:rsidP="00576949">
      <w:pPr>
        <w:pStyle w:val="af6"/>
        <w:widowControl/>
        <w:numPr>
          <w:ilvl w:val="0"/>
          <w:numId w:val="15"/>
        </w:numPr>
        <w:autoSpaceDE/>
        <w:adjustRightInd/>
        <w:rPr>
          <w:b/>
        </w:rPr>
      </w:pPr>
      <w:r w:rsidRPr="00275D16">
        <w:rPr>
          <w:b/>
        </w:rPr>
        <w:t>внешнеторговый оборот делить на валовой национальный продукт</w:t>
      </w:r>
    </w:p>
    <w:p w14:paraId="583CD03F" w14:textId="77777777" w:rsidR="00275D16" w:rsidRPr="00275D16" w:rsidRDefault="00275D16" w:rsidP="00576949">
      <w:pPr>
        <w:pStyle w:val="af6"/>
        <w:widowControl/>
        <w:numPr>
          <w:ilvl w:val="0"/>
          <w:numId w:val="15"/>
        </w:numPr>
        <w:autoSpaceDE/>
        <w:adjustRightInd/>
      </w:pPr>
      <w:r w:rsidRPr="00275D16">
        <w:lastRenderedPageBreak/>
        <w:t>валовой национальный продукт делить на внешнеторговый оборот</w:t>
      </w:r>
    </w:p>
    <w:p w14:paraId="04366E79" w14:textId="77777777" w:rsidR="00275D16" w:rsidRDefault="00275D16" w:rsidP="00275D16">
      <w:pPr>
        <w:ind w:firstLine="709"/>
        <w:jc w:val="both"/>
        <w:rPr>
          <w:b/>
          <w:color w:val="000000" w:themeColor="text1"/>
          <w:sz w:val="28"/>
          <w:szCs w:val="28"/>
        </w:rPr>
      </w:pPr>
    </w:p>
    <w:p w14:paraId="7B4F8BA6" w14:textId="7967C0BE" w:rsidR="00145199" w:rsidRDefault="00145199" w:rsidP="00F95658">
      <w:pPr>
        <w:ind w:firstLine="709"/>
        <w:jc w:val="both"/>
        <w:rPr>
          <w:b/>
          <w:color w:val="000000" w:themeColor="text1"/>
          <w:sz w:val="28"/>
          <w:szCs w:val="28"/>
        </w:rPr>
      </w:pPr>
      <w:r w:rsidRPr="005A72BB">
        <w:rPr>
          <w:b/>
          <w:color w:val="000000" w:themeColor="text1"/>
          <w:sz w:val="28"/>
          <w:szCs w:val="28"/>
        </w:rPr>
        <w:t>7. Фонд оценочных средств для проведения промежуточной аттестации обучающихся по дисциплине</w:t>
      </w:r>
    </w:p>
    <w:p w14:paraId="779C832A" w14:textId="77777777" w:rsidR="000761DC" w:rsidRPr="00231417" w:rsidRDefault="000761DC" w:rsidP="000761DC">
      <w:pPr>
        <w:tabs>
          <w:tab w:val="left" w:pos="540"/>
        </w:tabs>
        <w:ind w:firstLine="709"/>
        <w:contextualSpacing/>
        <w:jc w:val="both"/>
        <w:rPr>
          <w:sz w:val="28"/>
          <w:szCs w:val="28"/>
        </w:rPr>
      </w:pPr>
      <w:bookmarkStart w:id="3" w:name="_Toc83597530"/>
      <w:r w:rsidRPr="0034463D">
        <w:rPr>
          <w:sz w:val="28"/>
          <w:szCs w:val="28"/>
        </w:rPr>
        <w:t>В данном разделе приводится</w:t>
      </w:r>
      <w:r w:rsidRPr="0034463D">
        <w:rPr>
          <w:b/>
          <w:sz w:val="28"/>
          <w:szCs w:val="28"/>
        </w:rPr>
        <w:t xml:space="preserve"> </w:t>
      </w:r>
      <w:r w:rsidRPr="0034463D">
        <w:rPr>
          <w:sz w:val="28"/>
          <w:szCs w:val="28"/>
        </w:rPr>
        <w:t>следующая запись:</w:t>
      </w:r>
      <w:r>
        <w:rPr>
          <w:sz w:val="28"/>
          <w:szCs w:val="28"/>
        </w:rPr>
        <w:t xml:space="preserve"> </w:t>
      </w: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tbl>
      <w:tblPr>
        <w:tblStyle w:val="a8"/>
        <w:tblW w:w="0" w:type="auto"/>
        <w:tblLayout w:type="fixed"/>
        <w:tblLook w:val="04A0" w:firstRow="1" w:lastRow="0" w:firstColumn="1" w:lastColumn="0" w:noHBand="0" w:noVBand="1"/>
      </w:tblPr>
      <w:tblGrid>
        <w:gridCol w:w="1696"/>
        <w:gridCol w:w="1701"/>
        <w:gridCol w:w="2039"/>
        <w:gridCol w:w="4340"/>
      </w:tblGrid>
      <w:tr w:rsidR="000761DC" w:rsidRPr="007F69CC" w14:paraId="25C88B16" w14:textId="77777777" w:rsidTr="007F69CC">
        <w:tc>
          <w:tcPr>
            <w:tcW w:w="1696" w:type="dxa"/>
            <w:vAlign w:val="center"/>
          </w:tcPr>
          <w:bookmarkEnd w:id="3"/>
          <w:p w14:paraId="18E26094" w14:textId="7E614C76" w:rsidR="000761DC" w:rsidRPr="007F69CC" w:rsidRDefault="000761DC" w:rsidP="007F69CC">
            <w:pPr>
              <w:jc w:val="center"/>
              <w:rPr>
                <w:b/>
              </w:rPr>
            </w:pPr>
            <w:r w:rsidRPr="007F69CC">
              <w:rPr>
                <w:b/>
              </w:rPr>
              <w:t>Наименование компетенции</w:t>
            </w:r>
          </w:p>
        </w:tc>
        <w:tc>
          <w:tcPr>
            <w:tcW w:w="1701" w:type="dxa"/>
            <w:vAlign w:val="center"/>
          </w:tcPr>
          <w:p w14:paraId="3F9FC49D" w14:textId="4F0309C2" w:rsidR="000761DC" w:rsidRPr="007F69CC" w:rsidRDefault="000761DC" w:rsidP="007F69CC">
            <w:pPr>
              <w:jc w:val="center"/>
              <w:rPr>
                <w:b/>
              </w:rPr>
            </w:pPr>
            <w:r w:rsidRPr="007F69CC">
              <w:rPr>
                <w:b/>
              </w:rPr>
              <w:t>Наименование индикаторов достижения компетенции</w:t>
            </w:r>
          </w:p>
        </w:tc>
        <w:tc>
          <w:tcPr>
            <w:tcW w:w="2039" w:type="dxa"/>
            <w:vAlign w:val="center"/>
          </w:tcPr>
          <w:p w14:paraId="4BD745A9" w14:textId="77777777" w:rsidR="000C716A" w:rsidRDefault="000761DC" w:rsidP="007F69CC">
            <w:pPr>
              <w:jc w:val="center"/>
              <w:rPr>
                <w:b/>
              </w:rPr>
            </w:pPr>
            <w:r w:rsidRPr="007F69CC">
              <w:rPr>
                <w:b/>
              </w:rPr>
              <w:t xml:space="preserve">Результаты обучения </w:t>
            </w:r>
          </w:p>
          <w:p w14:paraId="6F469360" w14:textId="30E13C69" w:rsidR="000761DC" w:rsidRPr="007F69CC" w:rsidRDefault="000761DC" w:rsidP="007F69CC">
            <w:pPr>
              <w:jc w:val="center"/>
              <w:rPr>
                <w:b/>
              </w:rPr>
            </w:pPr>
            <w:r w:rsidRPr="007F69CC">
              <w:rPr>
                <w:b/>
              </w:rPr>
              <w:t>(умения и знания), соотнесенные с индикаторами достижения компетенции</w:t>
            </w:r>
          </w:p>
        </w:tc>
        <w:tc>
          <w:tcPr>
            <w:tcW w:w="4340" w:type="dxa"/>
            <w:vAlign w:val="center"/>
          </w:tcPr>
          <w:p w14:paraId="0190A9A3" w14:textId="77777777" w:rsidR="000761DC" w:rsidRPr="007F69CC" w:rsidRDefault="000761DC" w:rsidP="007F69CC">
            <w:pPr>
              <w:jc w:val="center"/>
              <w:rPr>
                <w:b/>
              </w:rPr>
            </w:pPr>
            <w:r w:rsidRPr="007F69CC">
              <w:rPr>
                <w:b/>
              </w:rPr>
              <w:t>Типовые контрольные задания</w:t>
            </w:r>
          </w:p>
        </w:tc>
      </w:tr>
      <w:tr w:rsidR="003D47AF" w:rsidRPr="007F69CC" w14:paraId="2E3AD0C2" w14:textId="77777777" w:rsidTr="003D47AF">
        <w:tc>
          <w:tcPr>
            <w:tcW w:w="1696" w:type="dxa"/>
            <w:vMerge w:val="restart"/>
            <w:vAlign w:val="center"/>
          </w:tcPr>
          <w:p w14:paraId="33EA2B4C" w14:textId="10EADF28" w:rsidR="003D47AF" w:rsidRDefault="003D47AF" w:rsidP="003D47AF">
            <w:pPr>
              <w:rPr>
                <w:color w:val="000000" w:themeColor="text1"/>
                <w:sz w:val="16"/>
                <w:szCs w:val="16"/>
                <w:lang w:eastAsia="en-US"/>
              </w:rPr>
            </w:pPr>
            <w:r>
              <w:rPr>
                <w:color w:val="000000" w:themeColor="text1"/>
                <w:sz w:val="16"/>
                <w:szCs w:val="16"/>
                <w:lang w:eastAsia="en-US"/>
              </w:rPr>
              <w:t xml:space="preserve">ПКН-6. </w:t>
            </w:r>
            <w:r w:rsidR="000D571A" w:rsidRPr="000D571A">
              <w:rPr>
                <w:color w:val="000000" w:themeColor="text1"/>
                <w:sz w:val="16"/>
                <w:szCs w:val="16"/>
                <w:lang w:eastAsia="en-US"/>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r w:rsidR="000D571A">
              <w:rPr>
                <w:color w:val="000000" w:themeColor="text1"/>
                <w:sz w:val="16"/>
                <w:szCs w:val="16"/>
                <w:lang w:eastAsia="en-US"/>
              </w:rPr>
              <w:t>.</w:t>
            </w:r>
          </w:p>
        </w:tc>
        <w:tc>
          <w:tcPr>
            <w:tcW w:w="1701" w:type="dxa"/>
          </w:tcPr>
          <w:p w14:paraId="398BC466" w14:textId="13FC3ACA" w:rsidR="003D47AF" w:rsidRDefault="003D47AF" w:rsidP="000D571A">
            <w:pPr>
              <w:rPr>
                <w:sz w:val="16"/>
                <w:szCs w:val="16"/>
                <w:lang w:eastAsia="en-US"/>
              </w:rPr>
            </w:pPr>
            <w:r>
              <w:rPr>
                <w:sz w:val="16"/>
                <w:szCs w:val="16"/>
                <w:lang w:eastAsia="en-US"/>
              </w:rPr>
              <w:t xml:space="preserve">1. </w:t>
            </w:r>
            <w:r w:rsidR="000D571A" w:rsidRPr="000D571A">
              <w:rPr>
                <w:sz w:val="16"/>
                <w:szCs w:val="16"/>
                <w:lang w:eastAsia="en-US"/>
              </w:rPr>
              <w:t>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r w:rsidR="000D571A">
              <w:rPr>
                <w:sz w:val="16"/>
                <w:szCs w:val="16"/>
                <w:lang w:eastAsia="en-US"/>
              </w:rPr>
              <w:t>.</w:t>
            </w:r>
            <w:r>
              <w:rPr>
                <w:sz w:val="16"/>
                <w:szCs w:val="16"/>
                <w:lang w:eastAsia="en-US"/>
              </w:rPr>
              <w:t>.</w:t>
            </w:r>
          </w:p>
        </w:tc>
        <w:tc>
          <w:tcPr>
            <w:tcW w:w="2039" w:type="dxa"/>
          </w:tcPr>
          <w:p w14:paraId="0812FC08" w14:textId="77777777" w:rsidR="003D47AF" w:rsidRDefault="003D47AF" w:rsidP="000D766C">
            <w:pPr>
              <w:tabs>
                <w:tab w:val="left" w:pos="540"/>
              </w:tabs>
              <w:rPr>
                <w:sz w:val="16"/>
                <w:szCs w:val="16"/>
                <w:lang w:eastAsia="en-US"/>
              </w:rPr>
            </w:pPr>
            <w:r>
              <w:rPr>
                <w:b/>
                <w:sz w:val="16"/>
                <w:szCs w:val="16"/>
                <w:lang w:eastAsia="en-US"/>
              </w:rPr>
              <w:t>Знать:</w:t>
            </w:r>
            <w:r>
              <w:rPr>
                <w:sz w:val="16"/>
                <w:szCs w:val="16"/>
                <w:lang w:eastAsia="en-US"/>
              </w:rPr>
              <w:t xml:space="preserve"> методы анализа и прогнозирования основных экономических процессов, характеризующих стратегические направления развития внешней торговли на микро-, мезо- и макроуровнях.</w:t>
            </w:r>
          </w:p>
          <w:p w14:paraId="5B5B79E0" w14:textId="77777777" w:rsidR="003D47AF" w:rsidRDefault="003D47AF" w:rsidP="000D766C">
            <w:pPr>
              <w:tabs>
                <w:tab w:val="left" w:pos="540"/>
              </w:tabs>
              <w:rPr>
                <w:sz w:val="16"/>
                <w:szCs w:val="16"/>
                <w:lang w:eastAsia="en-US"/>
              </w:rPr>
            </w:pPr>
            <w:r>
              <w:rPr>
                <w:b/>
                <w:sz w:val="16"/>
                <w:szCs w:val="16"/>
                <w:lang w:eastAsia="en-US"/>
              </w:rPr>
              <w:t>Уметь:</w:t>
            </w:r>
            <w:r>
              <w:rPr>
                <w:sz w:val="16"/>
                <w:szCs w:val="16"/>
                <w:lang w:eastAsia="en-US"/>
              </w:rPr>
              <w:t xml:space="preserve"> проводить анализ и строить прогнозы основные экономических процессов,</w:t>
            </w:r>
          </w:p>
          <w:p w14:paraId="5F5F5E57" w14:textId="77777777" w:rsidR="003D47AF" w:rsidRDefault="003D47AF" w:rsidP="000D766C">
            <w:pPr>
              <w:tabs>
                <w:tab w:val="left" w:pos="540"/>
              </w:tabs>
              <w:rPr>
                <w:sz w:val="16"/>
                <w:szCs w:val="16"/>
                <w:lang w:eastAsia="en-US"/>
              </w:rPr>
            </w:pPr>
            <w:r>
              <w:rPr>
                <w:sz w:val="16"/>
                <w:szCs w:val="16"/>
                <w:lang w:eastAsia="en-US"/>
              </w:rPr>
              <w:t>характеризующие стратегические направления развития внешней торговли на</w:t>
            </w:r>
          </w:p>
          <w:p w14:paraId="41FA42F7" w14:textId="68B312E2" w:rsidR="003D47AF" w:rsidRDefault="003D47AF" w:rsidP="000D766C">
            <w:pPr>
              <w:tabs>
                <w:tab w:val="left" w:pos="540"/>
              </w:tabs>
              <w:rPr>
                <w:b/>
                <w:sz w:val="16"/>
                <w:lang w:eastAsia="en-US"/>
              </w:rPr>
            </w:pPr>
            <w:r>
              <w:rPr>
                <w:sz w:val="16"/>
                <w:szCs w:val="16"/>
                <w:lang w:eastAsia="en-US"/>
              </w:rPr>
              <w:t>микро-, мезо- и макроуровнях.</w:t>
            </w:r>
          </w:p>
        </w:tc>
        <w:tc>
          <w:tcPr>
            <w:tcW w:w="4340" w:type="dxa"/>
          </w:tcPr>
          <w:p w14:paraId="0775BBEA" w14:textId="77777777" w:rsidR="003D47AF" w:rsidRDefault="003D47AF" w:rsidP="000D766C">
            <w:pPr>
              <w:jc w:val="both"/>
              <w:rPr>
                <w:sz w:val="16"/>
                <w:szCs w:val="16"/>
              </w:rPr>
            </w:pPr>
            <w:r>
              <w:rPr>
                <w:b/>
                <w:sz w:val="16"/>
                <w:szCs w:val="16"/>
              </w:rPr>
              <w:t>Задание:</w:t>
            </w:r>
            <w:r>
              <w:rPr>
                <w:sz w:val="16"/>
                <w:szCs w:val="16"/>
              </w:rPr>
              <w:t xml:space="preserve"> на портале «Единый архив экономических и социологических данных» (</w:t>
            </w:r>
            <w:hyperlink r:id="rId13" w:history="1">
              <w:r>
                <w:rPr>
                  <w:rStyle w:val="af9"/>
                  <w:sz w:val="16"/>
                  <w:szCs w:val="16"/>
                </w:rPr>
                <w:t>http://sophist.hse.ru</w:t>
              </w:r>
            </w:hyperlink>
            <w:r>
              <w:rPr>
                <w:sz w:val="16"/>
                <w:szCs w:val="16"/>
              </w:rPr>
              <w:t>) имеются помесячные данные экспорта РФ.</w:t>
            </w:r>
          </w:p>
          <w:p w14:paraId="38E7C344" w14:textId="307A441B" w:rsidR="003D47AF" w:rsidRPr="00D9799A" w:rsidRDefault="003D47AF" w:rsidP="000D766C">
            <w:pPr>
              <w:jc w:val="both"/>
              <w:rPr>
                <w:b/>
                <w:sz w:val="16"/>
              </w:rPr>
            </w:pPr>
            <w:r>
              <w:rPr>
                <w:b/>
                <w:sz w:val="16"/>
                <w:szCs w:val="16"/>
              </w:rPr>
              <w:t>Определить:</w:t>
            </w:r>
            <w:r>
              <w:rPr>
                <w:sz w:val="16"/>
                <w:szCs w:val="16"/>
              </w:rPr>
              <w:t xml:space="preserve"> укажите факторы формирующие сезонность экспорта РФ. Какие математико-статистические модели можно использовать для моделирования динамики показателя. Постройте модель и оцените прогноза на 2023 год.</w:t>
            </w:r>
          </w:p>
        </w:tc>
      </w:tr>
      <w:tr w:rsidR="003D47AF" w:rsidRPr="007F69CC" w14:paraId="4C345830" w14:textId="77777777" w:rsidTr="00D9799A">
        <w:tc>
          <w:tcPr>
            <w:tcW w:w="1696" w:type="dxa"/>
            <w:vMerge/>
            <w:vAlign w:val="center"/>
          </w:tcPr>
          <w:p w14:paraId="17D79FFB" w14:textId="77777777" w:rsidR="003D47AF" w:rsidRDefault="003D47AF" w:rsidP="000D766C">
            <w:pPr>
              <w:rPr>
                <w:color w:val="000000" w:themeColor="text1"/>
                <w:sz w:val="16"/>
                <w:szCs w:val="16"/>
                <w:lang w:eastAsia="en-US"/>
              </w:rPr>
            </w:pPr>
          </w:p>
        </w:tc>
        <w:tc>
          <w:tcPr>
            <w:tcW w:w="1701" w:type="dxa"/>
          </w:tcPr>
          <w:p w14:paraId="46210E90" w14:textId="4A7E9E1D" w:rsidR="003D47AF" w:rsidRDefault="003D47AF" w:rsidP="000D766C">
            <w:pPr>
              <w:rPr>
                <w:sz w:val="16"/>
                <w:szCs w:val="16"/>
                <w:lang w:eastAsia="en-US"/>
              </w:rPr>
            </w:pPr>
            <w:r>
              <w:rPr>
                <w:sz w:val="16"/>
                <w:szCs w:val="16"/>
                <w:lang w:eastAsia="en-US"/>
              </w:rPr>
              <w:t xml:space="preserve">2. </w:t>
            </w:r>
            <w:r w:rsidR="000D571A" w:rsidRPr="000D571A">
              <w:rPr>
                <w:sz w:val="16"/>
                <w:szCs w:val="16"/>
                <w:lang w:eastAsia="en-US"/>
              </w:rPr>
              <w:t>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r w:rsidR="000D571A">
              <w:rPr>
                <w:sz w:val="16"/>
                <w:szCs w:val="16"/>
                <w:lang w:eastAsia="en-US"/>
              </w:rPr>
              <w:t>.</w:t>
            </w:r>
            <w:r>
              <w:rPr>
                <w:sz w:val="16"/>
                <w:szCs w:val="16"/>
                <w:lang w:eastAsia="en-US"/>
              </w:rPr>
              <w:t>.</w:t>
            </w:r>
          </w:p>
        </w:tc>
        <w:tc>
          <w:tcPr>
            <w:tcW w:w="2039" w:type="dxa"/>
          </w:tcPr>
          <w:p w14:paraId="2534F746" w14:textId="77777777" w:rsidR="003D47AF" w:rsidRDefault="003D47AF" w:rsidP="000D766C">
            <w:pPr>
              <w:tabs>
                <w:tab w:val="left" w:pos="540"/>
              </w:tabs>
              <w:rPr>
                <w:sz w:val="16"/>
                <w:lang w:eastAsia="en-US"/>
              </w:rPr>
            </w:pPr>
            <w:r>
              <w:rPr>
                <w:b/>
                <w:sz w:val="16"/>
                <w:lang w:eastAsia="en-US"/>
              </w:rPr>
              <w:t xml:space="preserve">Знать: </w:t>
            </w:r>
            <w:r>
              <w:rPr>
                <w:sz w:val="16"/>
                <w:lang w:eastAsia="en-US"/>
              </w:rPr>
              <w:t>принципы формирования ключевых</w:t>
            </w:r>
          </w:p>
          <w:p w14:paraId="7BFF0BF9" w14:textId="77777777" w:rsidR="003D47AF" w:rsidRDefault="003D47AF" w:rsidP="000D766C">
            <w:pPr>
              <w:tabs>
                <w:tab w:val="left" w:pos="540"/>
              </w:tabs>
              <w:rPr>
                <w:sz w:val="16"/>
                <w:lang w:eastAsia="en-US"/>
              </w:rPr>
            </w:pPr>
            <w:r>
              <w:rPr>
                <w:sz w:val="16"/>
                <w:szCs w:val="16"/>
                <w:lang w:eastAsia="en-US"/>
              </w:rPr>
              <w:t xml:space="preserve">социально-экономических </w:t>
            </w:r>
            <w:r>
              <w:rPr>
                <w:sz w:val="16"/>
                <w:lang w:eastAsia="en-US"/>
              </w:rPr>
              <w:t>показателей оценки деятельности таможенных органов для построения прогнозов развития внешнеэкономической деятельности на микро-, мезо- и макроуровнях.</w:t>
            </w:r>
          </w:p>
          <w:p w14:paraId="027B3D9B" w14:textId="77777777" w:rsidR="003D47AF" w:rsidRDefault="003D47AF" w:rsidP="000D766C">
            <w:pPr>
              <w:tabs>
                <w:tab w:val="left" w:pos="540"/>
              </w:tabs>
              <w:rPr>
                <w:sz w:val="16"/>
                <w:szCs w:val="16"/>
                <w:lang w:eastAsia="en-US"/>
              </w:rPr>
            </w:pPr>
            <w:r>
              <w:rPr>
                <w:b/>
                <w:sz w:val="16"/>
                <w:szCs w:val="16"/>
                <w:lang w:eastAsia="en-US"/>
              </w:rPr>
              <w:t xml:space="preserve">Уметь: </w:t>
            </w:r>
            <w:r>
              <w:rPr>
                <w:sz w:val="16"/>
                <w:szCs w:val="16"/>
                <w:lang w:eastAsia="en-US"/>
              </w:rPr>
              <w:t>определить функциональную</w:t>
            </w:r>
          </w:p>
          <w:p w14:paraId="7D3894DB" w14:textId="4CF71762" w:rsidR="003D47AF" w:rsidRDefault="003D47AF" w:rsidP="000D766C">
            <w:pPr>
              <w:tabs>
                <w:tab w:val="left" w:pos="540"/>
              </w:tabs>
              <w:rPr>
                <w:b/>
                <w:sz w:val="16"/>
                <w:lang w:eastAsia="en-US"/>
              </w:rPr>
            </w:pPr>
            <w:r>
              <w:rPr>
                <w:sz w:val="16"/>
                <w:szCs w:val="16"/>
                <w:lang w:eastAsia="en-US"/>
              </w:rPr>
              <w:t xml:space="preserve">зависимость между отдельными социально-экономическими факторами и показателями развития внешнеэкономической деятельности </w:t>
            </w:r>
            <w:r>
              <w:rPr>
                <w:sz w:val="16"/>
                <w:lang w:eastAsia="en-US"/>
              </w:rPr>
              <w:t>на микро-, мезо- и макроуровнях.</w:t>
            </w:r>
          </w:p>
        </w:tc>
        <w:tc>
          <w:tcPr>
            <w:tcW w:w="4340" w:type="dxa"/>
          </w:tcPr>
          <w:p w14:paraId="569181D7" w14:textId="77777777" w:rsidR="003D47AF" w:rsidRDefault="003D47AF" w:rsidP="000D766C">
            <w:pPr>
              <w:rPr>
                <w:sz w:val="16"/>
                <w:szCs w:val="18"/>
              </w:rPr>
            </w:pPr>
            <w:r>
              <w:rPr>
                <w:b/>
                <w:sz w:val="16"/>
                <w:szCs w:val="18"/>
              </w:rPr>
              <w:t>Задание:</w:t>
            </w:r>
            <w:r>
              <w:rPr>
                <w:sz w:val="16"/>
                <w:szCs w:val="18"/>
              </w:rPr>
              <w:t xml:space="preserve"> имеются помесячные данные импорта РФ (млрд долл. США).</w:t>
            </w:r>
          </w:p>
          <w:p w14:paraId="272EFE3B" w14:textId="31D01D64" w:rsidR="003D47AF" w:rsidRDefault="003D47AF" w:rsidP="000D766C">
            <w:pPr>
              <w:rPr>
                <w:sz w:val="16"/>
                <w:szCs w:val="18"/>
              </w:rPr>
            </w:pPr>
            <w:r>
              <w:rPr>
                <w:noProof/>
              </w:rPr>
              <w:drawing>
                <wp:inline distT="0" distB="0" distL="0" distR="0" wp14:anchorId="21445C31" wp14:editId="274233F6">
                  <wp:extent cx="2624455" cy="1506855"/>
                  <wp:effectExtent l="0" t="0" r="444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24455" cy="1506855"/>
                          </a:xfrm>
                          <a:prstGeom prst="rect">
                            <a:avLst/>
                          </a:prstGeom>
                          <a:noFill/>
                          <a:ln>
                            <a:noFill/>
                          </a:ln>
                        </pic:spPr>
                      </pic:pic>
                    </a:graphicData>
                  </a:graphic>
                </wp:inline>
              </w:drawing>
            </w:r>
          </w:p>
          <w:p w14:paraId="7EB3A0FF" w14:textId="7E159755" w:rsidR="003D47AF" w:rsidRPr="00D9799A" w:rsidRDefault="003D47AF" w:rsidP="000D766C">
            <w:pPr>
              <w:jc w:val="both"/>
              <w:rPr>
                <w:b/>
                <w:sz w:val="16"/>
              </w:rPr>
            </w:pPr>
            <w:r>
              <w:rPr>
                <w:b/>
                <w:sz w:val="16"/>
                <w:szCs w:val="18"/>
              </w:rPr>
              <w:t>Определить:</w:t>
            </w:r>
            <w:r>
              <w:rPr>
                <w:sz w:val="16"/>
                <w:szCs w:val="18"/>
              </w:rPr>
              <w:t xml:space="preserve"> опираясь на знания макроэкономической динамики показателя, определите факторы формирующие сезонную волну и структурные изменения. Постройте динамическую модель учитывающую сезонность и тренд. Провидите прогнозирование на 12 месяцев 2022 года.</w:t>
            </w:r>
          </w:p>
        </w:tc>
      </w:tr>
    </w:tbl>
    <w:p w14:paraId="3A57768F" w14:textId="77777777" w:rsidR="00123A10" w:rsidRDefault="00123A10" w:rsidP="00350B2E">
      <w:pPr>
        <w:pStyle w:val="11"/>
        <w:rPr>
          <w:b/>
        </w:rPr>
      </w:pPr>
    </w:p>
    <w:p w14:paraId="3D844324" w14:textId="0ECF88D5" w:rsidR="00A5262C" w:rsidRDefault="00A5262C" w:rsidP="00A5262C">
      <w:pPr>
        <w:pStyle w:val="11"/>
        <w:rPr>
          <w:b/>
        </w:rPr>
      </w:pPr>
      <w:r>
        <w:rPr>
          <w:b/>
        </w:rPr>
        <w:t>Примерный перечень теоретических вопросов для подготовки к промежуточной аттестации</w:t>
      </w:r>
    </w:p>
    <w:p w14:paraId="43CF15C2" w14:textId="382F3F66" w:rsidR="008F1B44" w:rsidRPr="006C487E" w:rsidRDefault="00332802" w:rsidP="006C487E">
      <w:pPr>
        <w:pStyle w:val="11"/>
        <w:ind w:firstLine="567"/>
        <w:rPr>
          <w:b/>
          <w:szCs w:val="28"/>
        </w:rPr>
      </w:pPr>
      <w:r w:rsidRPr="006C487E">
        <w:rPr>
          <w:b/>
          <w:lang w:eastAsia="en-US"/>
        </w:rPr>
        <w:t xml:space="preserve"> </w:t>
      </w:r>
      <w:r w:rsidR="006C487E" w:rsidRPr="006C487E">
        <w:rPr>
          <w:b/>
          <w:color w:val="000000" w:themeColor="text1"/>
          <w:szCs w:val="28"/>
        </w:rPr>
        <w:t>Тема 1. Таможенная статистика как часть статистической науки</w:t>
      </w:r>
    </w:p>
    <w:p w14:paraId="673E12FD" w14:textId="1193CBAE" w:rsidR="006C487E" w:rsidRPr="006C487E" w:rsidRDefault="006C487E" w:rsidP="00576949">
      <w:pPr>
        <w:pStyle w:val="a6"/>
        <w:widowControl/>
        <w:numPr>
          <w:ilvl w:val="0"/>
          <w:numId w:val="21"/>
        </w:numPr>
        <w:suppressAutoHyphens/>
        <w:autoSpaceDE/>
        <w:adjustRightInd/>
        <w:contextualSpacing/>
        <w:jc w:val="both"/>
        <w:rPr>
          <w:sz w:val="28"/>
          <w:szCs w:val="28"/>
        </w:rPr>
      </w:pPr>
      <w:r w:rsidRPr="006C487E">
        <w:rPr>
          <w:sz w:val="28"/>
          <w:szCs w:val="28"/>
        </w:rPr>
        <w:t>Таможенная статистика как часть статистики внешнеэкономических связей и экономической статистики</w:t>
      </w:r>
      <w:r w:rsidR="00C27D67">
        <w:rPr>
          <w:sz w:val="28"/>
          <w:szCs w:val="28"/>
        </w:rPr>
        <w:t>.</w:t>
      </w:r>
      <w:r w:rsidRPr="006C487E">
        <w:rPr>
          <w:sz w:val="28"/>
          <w:szCs w:val="28"/>
        </w:rPr>
        <w:t xml:space="preserve"> Предмет и задачи статистики внешней торговли.</w:t>
      </w:r>
    </w:p>
    <w:p w14:paraId="536B6593" w14:textId="77777777" w:rsidR="006C487E" w:rsidRPr="006C487E" w:rsidRDefault="006C487E" w:rsidP="00576949">
      <w:pPr>
        <w:pStyle w:val="a6"/>
        <w:widowControl/>
        <w:numPr>
          <w:ilvl w:val="0"/>
          <w:numId w:val="21"/>
        </w:numPr>
        <w:suppressAutoHyphens/>
        <w:autoSpaceDE/>
        <w:adjustRightInd/>
        <w:contextualSpacing/>
        <w:jc w:val="both"/>
        <w:rPr>
          <w:sz w:val="28"/>
          <w:szCs w:val="28"/>
        </w:rPr>
      </w:pPr>
      <w:r w:rsidRPr="006C487E">
        <w:rPr>
          <w:sz w:val="28"/>
          <w:szCs w:val="28"/>
        </w:rPr>
        <w:lastRenderedPageBreak/>
        <w:t xml:space="preserve">Правовые основы перехода статистики внешней торговли на таможенную статистику. </w:t>
      </w:r>
    </w:p>
    <w:p w14:paraId="5A24A74C" w14:textId="77777777" w:rsidR="006C487E" w:rsidRPr="006C487E" w:rsidRDefault="006C487E" w:rsidP="00576949">
      <w:pPr>
        <w:pStyle w:val="a6"/>
        <w:numPr>
          <w:ilvl w:val="0"/>
          <w:numId w:val="21"/>
        </w:numPr>
        <w:jc w:val="both"/>
        <w:rPr>
          <w:sz w:val="28"/>
          <w:szCs w:val="28"/>
        </w:rPr>
      </w:pPr>
      <w:r w:rsidRPr="006C487E">
        <w:rPr>
          <w:sz w:val="28"/>
          <w:szCs w:val="28"/>
        </w:rPr>
        <w:t xml:space="preserve">Наблюдение в статистике внешней торговли. Источник информации о внешней торговле – таможенная декларация. </w:t>
      </w:r>
    </w:p>
    <w:p w14:paraId="4B32E1DB" w14:textId="296AEFEC" w:rsidR="006C487E" w:rsidRPr="006C487E" w:rsidRDefault="006C487E" w:rsidP="00576949">
      <w:pPr>
        <w:pStyle w:val="af6"/>
        <w:numPr>
          <w:ilvl w:val="0"/>
          <w:numId w:val="21"/>
        </w:numPr>
        <w:rPr>
          <w:sz w:val="28"/>
          <w:szCs w:val="28"/>
        </w:rPr>
      </w:pPr>
      <w:r w:rsidRPr="006C487E">
        <w:rPr>
          <w:sz w:val="28"/>
          <w:szCs w:val="28"/>
        </w:rPr>
        <w:t xml:space="preserve">Системы показателей внешней торговли. </w:t>
      </w:r>
    </w:p>
    <w:p w14:paraId="1FAC07C9" w14:textId="77777777" w:rsidR="006C487E" w:rsidRPr="006C487E" w:rsidRDefault="006C487E" w:rsidP="00576949">
      <w:pPr>
        <w:pStyle w:val="a6"/>
        <w:widowControl/>
        <w:numPr>
          <w:ilvl w:val="0"/>
          <w:numId w:val="21"/>
        </w:numPr>
        <w:suppressAutoHyphens/>
        <w:autoSpaceDE/>
        <w:adjustRightInd/>
        <w:contextualSpacing/>
        <w:jc w:val="both"/>
        <w:rPr>
          <w:sz w:val="28"/>
          <w:szCs w:val="28"/>
        </w:rPr>
      </w:pPr>
      <w:r w:rsidRPr="006C487E">
        <w:rPr>
          <w:sz w:val="28"/>
          <w:szCs w:val="28"/>
        </w:rPr>
        <w:t xml:space="preserve">История возникновения и этапы развития таможенной статистики. Структура таможенной статистики. </w:t>
      </w:r>
    </w:p>
    <w:p w14:paraId="25B375EC" w14:textId="77777777" w:rsidR="006C487E" w:rsidRPr="006C487E" w:rsidRDefault="006C487E" w:rsidP="00576949">
      <w:pPr>
        <w:pStyle w:val="a6"/>
        <w:widowControl/>
        <w:numPr>
          <w:ilvl w:val="0"/>
          <w:numId w:val="21"/>
        </w:numPr>
        <w:suppressAutoHyphens/>
        <w:autoSpaceDE/>
        <w:adjustRightInd/>
        <w:contextualSpacing/>
        <w:jc w:val="both"/>
        <w:rPr>
          <w:sz w:val="28"/>
          <w:szCs w:val="28"/>
        </w:rPr>
      </w:pPr>
      <w:r w:rsidRPr="006C487E">
        <w:rPr>
          <w:sz w:val="28"/>
          <w:szCs w:val="28"/>
        </w:rPr>
        <w:t xml:space="preserve">Организация ведения таможенной статистики в России. </w:t>
      </w:r>
    </w:p>
    <w:p w14:paraId="70BFB8A5" w14:textId="77777777" w:rsidR="006C487E" w:rsidRPr="006C487E" w:rsidRDefault="006C487E" w:rsidP="00576949">
      <w:pPr>
        <w:pStyle w:val="a6"/>
        <w:widowControl/>
        <w:numPr>
          <w:ilvl w:val="0"/>
          <w:numId w:val="21"/>
        </w:numPr>
        <w:suppressAutoHyphens/>
        <w:autoSpaceDE/>
        <w:adjustRightInd/>
        <w:contextualSpacing/>
        <w:jc w:val="both"/>
        <w:rPr>
          <w:sz w:val="28"/>
          <w:szCs w:val="28"/>
        </w:rPr>
      </w:pPr>
      <w:r w:rsidRPr="006C487E">
        <w:rPr>
          <w:sz w:val="28"/>
          <w:szCs w:val="28"/>
        </w:rPr>
        <w:t xml:space="preserve">Уровни организации таможенной статистики, их функции и задачи. </w:t>
      </w:r>
    </w:p>
    <w:p w14:paraId="068306FB" w14:textId="061B90F3" w:rsidR="006C487E" w:rsidRPr="006C487E" w:rsidRDefault="006C487E" w:rsidP="00576949">
      <w:pPr>
        <w:pStyle w:val="af6"/>
        <w:numPr>
          <w:ilvl w:val="0"/>
          <w:numId w:val="21"/>
        </w:numPr>
        <w:rPr>
          <w:sz w:val="28"/>
          <w:szCs w:val="28"/>
        </w:rPr>
      </w:pPr>
      <w:r w:rsidRPr="006C487E">
        <w:rPr>
          <w:sz w:val="28"/>
          <w:szCs w:val="28"/>
        </w:rPr>
        <w:t>Нормативная и методологическая база таможенной статистики.</w:t>
      </w:r>
    </w:p>
    <w:p w14:paraId="76E96D9F" w14:textId="2D5A076C" w:rsidR="006C487E" w:rsidRPr="006C487E" w:rsidRDefault="006C487E" w:rsidP="006C487E">
      <w:pPr>
        <w:pStyle w:val="11"/>
        <w:ind w:firstLine="567"/>
        <w:rPr>
          <w:b/>
          <w:color w:val="000000" w:themeColor="text1"/>
          <w:szCs w:val="28"/>
        </w:rPr>
      </w:pPr>
      <w:r w:rsidRPr="006C487E">
        <w:rPr>
          <w:b/>
          <w:color w:val="000000" w:themeColor="text1"/>
          <w:szCs w:val="28"/>
        </w:rPr>
        <w:t xml:space="preserve">Тема </w:t>
      </w:r>
      <w:r w:rsidR="000D766C">
        <w:rPr>
          <w:b/>
          <w:color w:val="000000" w:themeColor="text1"/>
          <w:szCs w:val="28"/>
        </w:rPr>
        <w:t>2</w:t>
      </w:r>
      <w:r w:rsidRPr="006C487E">
        <w:rPr>
          <w:b/>
          <w:color w:val="000000" w:themeColor="text1"/>
          <w:szCs w:val="28"/>
        </w:rPr>
        <w:t>. Статистика декларирования</w:t>
      </w:r>
    </w:p>
    <w:p w14:paraId="5744EE94" w14:textId="77777777" w:rsidR="006C487E" w:rsidRPr="006C487E" w:rsidRDefault="006C487E" w:rsidP="00576949">
      <w:pPr>
        <w:pStyle w:val="af6"/>
        <w:numPr>
          <w:ilvl w:val="0"/>
          <w:numId w:val="35"/>
        </w:numPr>
        <w:rPr>
          <w:sz w:val="28"/>
          <w:szCs w:val="28"/>
        </w:rPr>
      </w:pPr>
      <w:r w:rsidRPr="006C487E">
        <w:rPr>
          <w:sz w:val="28"/>
          <w:szCs w:val="28"/>
        </w:rPr>
        <w:t xml:space="preserve">Задачи статистики декларирования. </w:t>
      </w:r>
    </w:p>
    <w:p w14:paraId="0A8178E3" w14:textId="77777777" w:rsidR="006C487E" w:rsidRPr="006C487E" w:rsidRDefault="006C487E" w:rsidP="00576949">
      <w:pPr>
        <w:pStyle w:val="af6"/>
        <w:numPr>
          <w:ilvl w:val="0"/>
          <w:numId w:val="35"/>
        </w:numPr>
        <w:rPr>
          <w:sz w:val="28"/>
          <w:szCs w:val="28"/>
        </w:rPr>
      </w:pPr>
      <w:r w:rsidRPr="006C487E">
        <w:rPr>
          <w:sz w:val="28"/>
          <w:szCs w:val="28"/>
        </w:rPr>
        <w:t xml:space="preserve">Источники информации о количестве таможенных деклараций, таможенными органами. </w:t>
      </w:r>
    </w:p>
    <w:p w14:paraId="24075D21" w14:textId="016BE031" w:rsidR="006C487E" w:rsidRPr="006C487E" w:rsidRDefault="006C487E" w:rsidP="00576949">
      <w:pPr>
        <w:pStyle w:val="af6"/>
        <w:numPr>
          <w:ilvl w:val="0"/>
          <w:numId w:val="35"/>
        </w:numPr>
        <w:rPr>
          <w:sz w:val="28"/>
          <w:szCs w:val="28"/>
        </w:rPr>
      </w:pPr>
      <w:r w:rsidRPr="006C487E">
        <w:rPr>
          <w:sz w:val="28"/>
          <w:szCs w:val="28"/>
        </w:rPr>
        <w:t xml:space="preserve">Основные показатели статистики декларирования и важнейшие направления их анализа. </w:t>
      </w:r>
    </w:p>
    <w:p w14:paraId="73E69CA0" w14:textId="77777777" w:rsidR="006C487E" w:rsidRPr="006C487E" w:rsidRDefault="006C487E" w:rsidP="00576949">
      <w:pPr>
        <w:pStyle w:val="af6"/>
        <w:numPr>
          <w:ilvl w:val="0"/>
          <w:numId w:val="35"/>
        </w:numPr>
        <w:rPr>
          <w:color w:val="000000" w:themeColor="text1"/>
          <w:sz w:val="28"/>
          <w:szCs w:val="28"/>
        </w:rPr>
      </w:pPr>
      <w:r w:rsidRPr="006C487E">
        <w:rPr>
          <w:color w:val="000000" w:themeColor="text1"/>
          <w:sz w:val="28"/>
          <w:szCs w:val="28"/>
        </w:rPr>
        <w:t>Содержание и структура декларации на товары.</w:t>
      </w:r>
    </w:p>
    <w:p w14:paraId="7113941E" w14:textId="77777777" w:rsidR="006C487E" w:rsidRPr="006C487E" w:rsidRDefault="006C487E" w:rsidP="00576949">
      <w:pPr>
        <w:pStyle w:val="af6"/>
        <w:numPr>
          <w:ilvl w:val="0"/>
          <w:numId w:val="35"/>
        </w:numPr>
        <w:rPr>
          <w:color w:val="000000" w:themeColor="text1"/>
          <w:sz w:val="28"/>
          <w:szCs w:val="28"/>
        </w:rPr>
      </w:pPr>
      <w:r w:rsidRPr="006C487E">
        <w:rPr>
          <w:color w:val="000000" w:themeColor="text1"/>
          <w:sz w:val="28"/>
          <w:szCs w:val="28"/>
        </w:rPr>
        <w:t>Основные правила заполнения декларации на товары.</w:t>
      </w:r>
    </w:p>
    <w:p w14:paraId="228474B8" w14:textId="1726359E" w:rsidR="006C487E" w:rsidRPr="006C487E" w:rsidRDefault="006C487E" w:rsidP="00576949">
      <w:pPr>
        <w:pStyle w:val="af6"/>
        <w:numPr>
          <w:ilvl w:val="0"/>
          <w:numId w:val="35"/>
        </w:numPr>
        <w:rPr>
          <w:sz w:val="28"/>
          <w:szCs w:val="28"/>
        </w:rPr>
      </w:pPr>
      <w:r w:rsidRPr="006C487E">
        <w:rPr>
          <w:color w:val="000000" w:themeColor="text1"/>
          <w:sz w:val="28"/>
          <w:szCs w:val="28"/>
        </w:rPr>
        <w:t>Типичные ошибки при заполнении декларации на товары.</w:t>
      </w:r>
    </w:p>
    <w:p w14:paraId="45D39727" w14:textId="60483B0D" w:rsidR="006C487E" w:rsidRPr="006C487E" w:rsidRDefault="006C487E" w:rsidP="006C487E">
      <w:pPr>
        <w:pStyle w:val="11"/>
        <w:ind w:firstLine="567"/>
        <w:rPr>
          <w:b/>
          <w:szCs w:val="28"/>
        </w:rPr>
      </w:pPr>
      <w:r w:rsidRPr="006C487E">
        <w:rPr>
          <w:b/>
          <w:color w:val="000000" w:themeColor="text1"/>
          <w:szCs w:val="28"/>
        </w:rPr>
        <w:t xml:space="preserve">Тема </w:t>
      </w:r>
      <w:r w:rsidR="000D766C">
        <w:rPr>
          <w:b/>
          <w:color w:val="000000" w:themeColor="text1"/>
          <w:szCs w:val="28"/>
        </w:rPr>
        <w:t>3</w:t>
      </w:r>
      <w:r w:rsidRPr="006C487E">
        <w:rPr>
          <w:b/>
          <w:color w:val="000000" w:themeColor="text1"/>
          <w:szCs w:val="28"/>
        </w:rPr>
        <w:t xml:space="preserve">. Статистика таможенных </w:t>
      </w:r>
      <w:r w:rsidRPr="006C487E">
        <w:rPr>
          <w:b/>
          <w:szCs w:val="28"/>
        </w:rPr>
        <w:t>и иных платежей</w:t>
      </w:r>
    </w:p>
    <w:p w14:paraId="688892F4" w14:textId="77777777" w:rsidR="006C487E" w:rsidRPr="006C487E" w:rsidRDefault="006C487E" w:rsidP="00576949">
      <w:pPr>
        <w:pStyle w:val="a6"/>
        <w:numPr>
          <w:ilvl w:val="0"/>
          <w:numId w:val="36"/>
        </w:numPr>
        <w:jc w:val="both"/>
        <w:rPr>
          <w:sz w:val="28"/>
          <w:szCs w:val="28"/>
        </w:rPr>
      </w:pPr>
      <w:r w:rsidRPr="006C487E">
        <w:rPr>
          <w:sz w:val="28"/>
          <w:szCs w:val="28"/>
        </w:rPr>
        <w:t xml:space="preserve">Предмет и задачи статистики таможенных и иных платежей. </w:t>
      </w:r>
    </w:p>
    <w:p w14:paraId="5A7A9778" w14:textId="77777777" w:rsidR="006C487E" w:rsidRPr="006C487E" w:rsidRDefault="006C487E" w:rsidP="00576949">
      <w:pPr>
        <w:pStyle w:val="a6"/>
        <w:numPr>
          <w:ilvl w:val="0"/>
          <w:numId w:val="36"/>
        </w:numPr>
        <w:jc w:val="both"/>
        <w:rPr>
          <w:sz w:val="28"/>
          <w:szCs w:val="28"/>
        </w:rPr>
      </w:pPr>
      <w:r w:rsidRPr="006C487E">
        <w:rPr>
          <w:sz w:val="28"/>
          <w:szCs w:val="28"/>
        </w:rPr>
        <w:t>Классификация таможенных и иных платежей по видам платежей, по степени поступления платежей по выполнению планового задания.</w:t>
      </w:r>
    </w:p>
    <w:p w14:paraId="2C11C7F6" w14:textId="77777777" w:rsidR="006C487E" w:rsidRPr="006C487E" w:rsidRDefault="006C487E" w:rsidP="00576949">
      <w:pPr>
        <w:pStyle w:val="a6"/>
        <w:numPr>
          <w:ilvl w:val="0"/>
          <w:numId w:val="36"/>
        </w:numPr>
        <w:jc w:val="both"/>
        <w:rPr>
          <w:sz w:val="28"/>
          <w:szCs w:val="28"/>
        </w:rPr>
      </w:pPr>
      <w:r w:rsidRPr="006C487E">
        <w:rPr>
          <w:sz w:val="28"/>
          <w:szCs w:val="28"/>
        </w:rPr>
        <w:t xml:space="preserve">Структура таможенных платежей и ее изменения (динамика) во времени. </w:t>
      </w:r>
    </w:p>
    <w:p w14:paraId="4130FB63" w14:textId="77777777" w:rsidR="006C487E" w:rsidRPr="006C487E" w:rsidRDefault="006C487E" w:rsidP="00576949">
      <w:pPr>
        <w:pStyle w:val="a6"/>
        <w:numPr>
          <w:ilvl w:val="0"/>
          <w:numId w:val="36"/>
        </w:numPr>
        <w:jc w:val="both"/>
        <w:rPr>
          <w:sz w:val="28"/>
          <w:szCs w:val="28"/>
        </w:rPr>
      </w:pPr>
      <w:r w:rsidRPr="006C487E">
        <w:rPr>
          <w:sz w:val="28"/>
          <w:szCs w:val="28"/>
        </w:rPr>
        <w:t xml:space="preserve">Система учета и контроля таможенных платежей. </w:t>
      </w:r>
    </w:p>
    <w:p w14:paraId="0F28E8B3" w14:textId="77777777" w:rsidR="006C487E" w:rsidRPr="006C487E" w:rsidRDefault="006C487E" w:rsidP="00576949">
      <w:pPr>
        <w:pStyle w:val="a6"/>
        <w:numPr>
          <w:ilvl w:val="0"/>
          <w:numId w:val="36"/>
        </w:numPr>
        <w:jc w:val="both"/>
        <w:rPr>
          <w:sz w:val="28"/>
          <w:szCs w:val="28"/>
        </w:rPr>
      </w:pPr>
      <w:r w:rsidRPr="006C487E">
        <w:rPr>
          <w:sz w:val="28"/>
          <w:szCs w:val="28"/>
        </w:rPr>
        <w:t>Формирование отчетности по начислению, взиманию и перечислению таможенных платежей.</w:t>
      </w:r>
    </w:p>
    <w:p w14:paraId="2F73C570" w14:textId="30B6BC2C" w:rsidR="006C487E" w:rsidRPr="006C487E" w:rsidRDefault="006C487E" w:rsidP="00576949">
      <w:pPr>
        <w:pStyle w:val="af6"/>
        <w:numPr>
          <w:ilvl w:val="0"/>
          <w:numId w:val="36"/>
        </w:numPr>
        <w:rPr>
          <w:sz w:val="28"/>
          <w:szCs w:val="28"/>
        </w:rPr>
      </w:pPr>
      <w:r w:rsidRPr="006C487E">
        <w:rPr>
          <w:sz w:val="28"/>
          <w:szCs w:val="28"/>
        </w:rPr>
        <w:t xml:space="preserve">Основные показатели статистики таможенных платежей и основные направления их статистического анализа. </w:t>
      </w:r>
    </w:p>
    <w:p w14:paraId="4284BF91" w14:textId="77777777" w:rsidR="006C487E" w:rsidRPr="006C487E" w:rsidRDefault="006C487E" w:rsidP="00576949">
      <w:pPr>
        <w:pStyle w:val="af6"/>
        <w:numPr>
          <w:ilvl w:val="0"/>
          <w:numId w:val="36"/>
        </w:numPr>
        <w:rPr>
          <w:b/>
          <w:color w:val="000000" w:themeColor="text1"/>
          <w:sz w:val="28"/>
          <w:szCs w:val="28"/>
        </w:rPr>
      </w:pPr>
      <w:r w:rsidRPr="006C487E">
        <w:rPr>
          <w:sz w:val="28"/>
          <w:szCs w:val="28"/>
        </w:rPr>
        <w:t>Сравнительный анализ таможенных платежей в России и за рубежом.</w:t>
      </w:r>
    </w:p>
    <w:p w14:paraId="6D5DA518" w14:textId="79B600F4" w:rsidR="006C487E" w:rsidRPr="006C487E" w:rsidRDefault="006C487E" w:rsidP="00576949">
      <w:pPr>
        <w:pStyle w:val="af6"/>
        <w:numPr>
          <w:ilvl w:val="0"/>
          <w:numId w:val="36"/>
        </w:numPr>
        <w:rPr>
          <w:sz w:val="28"/>
          <w:szCs w:val="28"/>
        </w:rPr>
      </w:pPr>
      <w:r w:rsidRPr="006C487E">
        <w:rPr>
          <w:sz w:val="28"/>
          <w:szCs w:val="28"/>
        </w:rPr>
        <w:t>Учет экспорта товаров по цене ФОБ или франко-границы страны- экспортера; импорта – по цене СИФ.</w:t>
      </w:r>
    </w:p>
    <w:p w14:paraId="7A4DFEA7" w14:textId="1EE8F3B2" w:rsidR="006C487E" w:rsidRPr="006C487E" w:rsidRDefault="006C487E" w:rsidP="006C487E">
      <w:pPr>
        <w:pStyle w:val="11"/>
        <w:ind w:firstLine="567"/>
        <w:rPr>
          <w:b/>
          <w:color w:val="000000" w:themeColor="text1"/>
          <w:szCs w:val="28"/>
        </w:rPr>
      </w:pPr>
      <w:r w:rsidRPr="006C487E">
        <w:rPr>
          <w:b/>
          <w:color w:val="000000" w:themeColor="text1"/>
          <w:szCs w:val="28"/>
        </w:rPr>
        <w:t xml:space="preserve">Тема </w:t>
      </w:r>
      <w:r w:rsidR="000D766C">
        <w:rPr>
          <w:b/>
          <w:color w:val="000000" w:themeColor="text1"/>
          <w:szCs w:val="28"/>
        </w:rPr>
        <w:t>4</w:t>
      </w:r>
      <w:r w:rsidRPr="006C487E">
        <w:rPr>
          <w:b/>
          <w:color w:val="000000" w:themeColor="text1"/>
          <w:szCs w:val="28"/>
        </w:rPr>
        <w:t>. Статистика валютного контроля</w:t>
      </w:r>
    </w:p>
    <w:p w14:paraId="31092DA5" w14:textId="77777777" w:rsidR="006C487E" w:rsidRPr="006C487E" w:rsidRDefault="006C487E" w:rsidP="00576949">
      <w:pPr>
        <w:pStyle w:val="af6"/>
        <w:numPr>
          <w:ilvl w:val="0"/>
          <w:numId w:val="37"/>
        </w:numPr>
        <w:rPr>
          <w:sz w:val="28"/>
          <w:szCs w:val="28"/>
        </w:rPr>
      </w:pPr>
      <w:r w:rsidRPr="006C487E">
        <w:rPr>
          <w:sz w:val="28"/>
          <w:szCs w:val="28"/>
        </w:rPr>
        <w:t xml:space="preserve">Правовая и нормативная база статистики валютного контроля. </w:t>
      </w:r>
    </w:p>
    <w:p w14:paraId="4828D8ED" w14:textId="77777777" w:rsidR="006C487E" w:rsidRPr="006C487E" w:rsidRDefault="006C487E" w:rsidP="00576949">
      <w:pPr>
        <w:pStyle w:val="af6"/>
        <w:numPr>
          <w:ilvl w:val="0"/>
          <w:numId w:val="37"/>
        </w:numPr>
        <w:rPr>
          <w:sz w:val="28"/>
          <w:szCs w:val="28"/>
        </w:rPr>
      </w:pPr>
      <w:r w:rsidRPr="006C487E">
        <w:rPr>
          <w:sz w:val="28"/>
          <w:szCs w:val="28"/>
        </w:rPr>
        <w:t xml:space="preserve">Цель и основные задачи статистики валютного контроля по экспортным, импортным и бартерным операциям. </w:t>
      </w:r>
    </w:p>
    <w:p w14:paraId="6216C899" w14:textId="77777777" w:rsidR="006C487E" w:rsidRPr="006C487E" w:rsidRDefault="006C487E" w:rsidP="00576949">
      <w:pPr>
        <w:pStyle w:val="af6"/>
        <w:numPr>
          <w:ilvl w:val="0"/>
          <w:numId w:val="37"/>
        </w:numPr>
        <w:rPr>
          <w:sz w:val="28"/>
          <w:szCs w:val="28"/>
        </w:rPr>
      </w:pPr>
      <w:r w:rsidRPr="006C487E">
        <w:rPr>
          <w:sz w:val="28"/>
          <w:szCs w:val="28"/>
        </w:rPr>
        <w:t xml:space="preserve">Первичные документы таможенного и банковского контроля и система первичных показателей статистики валютного контроля. </w:t>
      </w:r>
    </w:p>
    <w:p w14:paraId="1F1A80E2" w14:textId="4F1F1C5F" w:rsidR="006C487E" w:rsidRPr="006C487E" w:rsidRDefault="006C487E" w:rsidP="00576949">
      <w:pPr>
        <w:pStyle w:val="af6"/>
        <w:numPr>
          <w:ilvl w:val="0"/>
          <w:numId w:val="37"/>
        </w:numPr>
        <w:rPr>
          <w:sz w:val="28"/>
          <w:szCs w:val="28"/>
        </w:rPr>
      </w:pPr>
      <w:r w:rsidRPr="006C487E">
        <w:rPr>
          <w:sz w:val="28"/>
          <w:szCs w:val="28"/>
        </w:rPr>
        <w:t>Технологическая схема формирования базы данных статистики валютного контроля, особенности ее функционирования.</w:t>
      </w:r>
    </w:p>
    <w:p w14:paraId="779057DA" w14:textId="4C3A0B26" w:rsidR="006C487E" w:rsidRPr="006C487E" w:rsidRDefault="006C487E" w:rsidP="00576949">
      <w:pPr>
        <w:pStyle w:val="af6"/>
        <w:numPr>
          <w:ilvl w:val="0"/>
          <w:numId w:val="37"/>
        </w:numPr>
        <w:rPr>
          <w:sz w:val="28"/>
          <w:szCs w:val="28"/>
        </w:rPr>
      </w:pPr>
      <w:r w:rsidRPr="006C487E">
        <w:rPr>
          <w:sz w:val="28"/>
          <w:szCs w:val="28"/>
        </w:rPr>
        <w:t>Программные средства автоматизации статистики валютного контроля.</w:t>
      </w:r>
    </w:p>
    <w:p w14:paraId="701B0CCF" w14:textId="58CFE07F" w:rsidR="006C487E" w:rsidRPr="006C487E" w:rsidRDefault="006C487E" w:rsidP="006C487E">
      <w:pPr>
        <w:pStyle w:val="11"/>
        <w:ind w:firstLine="567"/>
        <w:rPr>
          <w:b/>
          <w:color w:val="000000" w:themeColor="text1"/>
          <w:szCs w:val="28"/>
        </w:rPr>
      </w:pPr>
      <w:r w:rsidRPr="006C487E">
        <w:rPr>
          <w:b/>
          <w:color w:val="000000" w:themeColor="text1"/>
          <w:szCs w:val="28"/>
        </w:rPr>
        <w:t xml:space="preserve">Тема </w:t>
      </w:r>
      <w:r w:rsidR="000D766C">
        <w:rPr>
          <w:b/>
          <w:color w:val="000000" w:themeColor="text1"/>
          <w:szCs w:val="28"/>
        </w:rPr>
        <w:t>5</w:t>
      </w:r>
      <w:r w:rsidRPr="006C487E">
        <w:rPr>
          <w:b/>
          <w:color w:val="000000" w:themeColor="text1"/>
          <w:szCs w:val="28"/>
        </w:rPr>
        <w:t>. Статистика таможенных правонарушений</w:t>
      </w:r>
    </w:p>
    <w:p w14:paraId="552DC510" w14:textId="77777777" w:rsidR="006C487E" w:rsidRPr="006C487E" w:rsidRDefault="006C487E" w:rsidP="00576949">
      <w:pPr>
        <w:pStyle w:val="af3"/>
        <w:numPr>
          <w:ilvl w:val="0"/>
          <w:numId w:val="38"/>
        </w:numPr>
        <w:spacing w:before="0" w:beforeAutospacing="0" w:after="0" w:afterAutospacing="0"/>
        <w:rPr>
          <w:color w:val="000000"/>
          <w:sz w:val="28"/>
          <w:szCs w:val="28"/>
        </w:rPr>
      </w:pPr>
      <w:r w:rsidRPr="006C487E">
        <w:rPr>
          <w:color w:val="000000"/>
          <w:sz w:val="28"/>
          <w:szCs w:val="28"/>
        </w:rPr>
        <w:t xml:space="preserve">Предмет и задачи статистики таможенных правонарушений. Особенности этапа наблюдения в статистике таможенных правонарушений. </w:t>
      </w:r>
    </w:p>
    <w:p w14:paraId="57EDD991" w14:textId="77777777" w:rsidR="006C487E" w:rsidRPr="006C487E" w:rsidRDefault="006C487E" w:rsidP="00576949">
      <w:pPr>
        <w:pStyle w:val="af3"/>
        <w:numPr>
          <w:ilvl w:val="0"/>
          <w:numId w:val="38"/>
        </w:numPr>
        <w:spacing w:before="0" w:beforeAutospacing="0" w:after="0" w:afterAutospacing="0"/>
        <w:rPr>
          <w:color w:val="000000"/>
          <w:sz w:val="28"/>
          <w:szCs w:val="28"/>
        </w:rPr>
      </w:pPr>
      <w:r w:rsidRPr="006C487E">
        <w:rPr>
          <w:color w:val="000000"/>
          <w:sz w:val="28"/>
          <w:szCs w:val="28"/>
        </w:rPr>
        <w:lastRenderedPageBreak/>
        <w:t xml:space="preserve">Статистический учет уголовных дел, относящихся к компетенции таможенных органов. </w:t>
      </w:r>
    </w:p>
    <w:p w14:paraId="5AC078F3" w14:textId="77777777" w:rsidR="006C487E" w:rsidRPr="006C487E" w:rsidRDefault="006C487E" w:rsidP="00576949">
      <w:pPr>
        <w:pStyle w:val="af3"/>
        <w:numPr>
          <w:ilvl w:val="0"/>
          <w:numId w:val="38"/>
        </w:numPr>
        <w:spacing w:before="0" w:beforeAutospacing="0" w:after="0" w:afterAutospacing="0"/>
        <w:rPr>
          <w:color w:val="000000"/>
          <w:sz w:val="28"/>
          <w:szCs w:val="28"/>
        </w:rPr>
      </w:pPr>
      <w:r w:rsidRPr="006C487E">
        <w:rPr>
          <w:color w:val="000000"/>
          <w:sz w:val="28"/>
          <w:szCs w:val="28"/>
        </w:rPr>
        <w:t xml:space="preserve">Основные группировочные признаки и группировки, используемые в статистике таможенных правонарушений. </w:t>
      </w:r>
    </w:p>
    <w:p w14:paraId="24ECE3FC" w14:textId="77777777" w:rsidR="006C487E" w:rsidRPr="006C487E" w:rsidRDefault="006C487E" w:rsidP="00576949">
      <w:pPr>
        <w:pStyle w:val="af3"/>
        <w:numPr>
          <w:ilvl w:val="0"/>
          <w:numId w:val="38"/>
        </w:numPr>
        <w:spacing w:before="0" w:beforeAutospacing="0" w:after="0" w:afterAutospacing="0"/>
        <w:rPr>
          <w:color w:val="000000"/>
          <w:sz w:val="28"/>
          <w:szCs w:val="28"/>
        </w:rPr>
      </w:pPr>
      <w:r w:rsidRPr="006C487E">
        <w:rPr>
          <w:color w:val="000000"/>
          <w:sz w:val="28"/>
          <w:szCs w:val="28"/>
        </w:rPr>
        <w:t>Основные показатели статистики таможенных правонарушений.</w:t>
      </w:r>
    </w:p>
    <w:p w14:paraId="2EF30EFE" w14:textId="152136B0" w:rsidR="006C487E" w:rsidRPr="006C487E" w:rsidRDefault="006C487E" w:rsidP="00576949">
      <w:pPr>
        <w:pStyle w:val="af6"/>
        <w:numPr>
          <w:ilvl w:val="0"/>
          <w:numId w:val="38"/>
        </w:numPr>
        <w:rPr>
          <w:color w:val="000000"/>
          <w:sz w:val="28"/>
          <w:szCs w:val="28"/>
        </w:rPr>
      </w:pPr>
      <w:r w:rsidRPr="006C487E">
        <w:rPr>
          <w:color w:val="000000"/>
          <w:sz w:val="28"/>
          <w:szCs w:val="28"/>
        </w:rPr>
        <w:t xml:space="preserve">Анализ деятельности правоохранительного блока таможенных органов. </w:t>
      </w:r>
    </w:p>
    <w:p w14:paraId="363BC93E" w14:textId="2219C1B4" w:rsidR="006C487E" w:rsidRPr="006C487E" w:rsidRDefault="006C487E" w:rsidP="00576949">
      <w:pPr>
        <w:pStyle w:val="af6"/>
        <w:numPr>
          <w:ilvl w:val="0"/>
          <w:numId w:val="38"/>
        </w:numPr>
        <w:rPr>
          <w:color w:val="000000"/>
          <w:sz w:val="28"/>
          <w:szCs w:val="28"/>
        </w:rPr>
      </w:pPr>
      <w:r w:rsidRPr="006C487E">
        <w:rPr>
          <w:sz w:val="28"/>
          <w:szCs w:val="28"/>
        </w:rPr>
        <w:t>Взаимосвязь статистики таможенных правонарушений с другими направлениями таможенной статистики</w:t>
      </w:r>
      <w:r w:rsidR="004E7176">
        <w:rPr>
          <w:sz w:val="28"/>
          <w:szCs w:val="28"/>
        </w:rPr>
        <w:t>.</w:t>
      </w:r>
    </w:p>
    <w:p w14:paraId="6286CF45" w14:textId="63907A18" w:rsidR="006C487E" w:rsidRPr="006C487E" w:rsidRDefault="006C487E" w:rsidP="006C487E">
      <w:pPr>
        <w:pStyle w:val="11"/>
        <w:ind w:firstLine="567"/>
        <w:rPr>
          <w:b/>
          <w:color w:val="000000" w:themeColor="text1"/>
          <w:szCs w:val="28"/>
        </w:rPr>
      </w:pPr>
      <w:r w:rsidRPr="006C487E">
        <w:rPr>
          <w:b/>
          <w:color w:val="000000" w:themeColor="text1"/>
          <w:szCs w:val="28"/>
        </w:rPr>
        <w:t xml:space="preserve">Тема </w:t>
      </w:r>
      <w:r w:rsidR="000D766C">
        <w:rPr>
          <w:b/>
          <w:color w:val="000000" w:themeColor="text1"/>
          <w:szCs w:val="28"/>
        </w:rPr>
        <w:t>6</w:t>
      </w:r>
      <w:r w:rsidRPr="006C487E">
        <w:rPr>
          <w:b/>
          <w:color w:val="000000" w:themeColor="text1"/>
          <w:szCs w:val="28"/>
        </w:rPr>
        <w:t>. Статистика международных перевозок грузов и пассажиров</w:t>
      </w:r>
    </w:p>
    <w:p w14:paraId="12D0905D" w14:textId="77777777" w:rsidR="006C487E" w:rsidRPr="006C487E" w:rsidRDefault="006C487E" w:rsidP="00576949">
      <w:pPr>
        <w:pStyle w:val="af6"/>
        <w:numPr>
          <w:ilvl w:val="0"/>
          <w:numId w:val="39"/>
        </w:numPr>
        <w:rPr>
          <w:sz w:val="28"/>
          <w:szCs w:val="28"/>
        </w:rPr>
      </w:pPr>
      <w:r w:rsidRPr="006C487E">
        <w:rPr>
          <w:sz w:val="28"/>
          <w:szCs w:val="28"/>
        </w:rPr>
        <w:t xml:space="preserve">Задачи статистики международных перевозок. </w:t>
      </w:r>
    </w:p>
    <w:p w14:paraId="663EEF4A" w14:textId="77777777" w:rsidR="006C487E" w:rsidRPr="006C487E" w:rsidRDefault="006C487E" w:rsidP="00576949">
      <w:pPr>
        <w:pStyle w:val="af6"/>
        <w:numPr>
          <w:ilvl w:val="0"/>
          <w:numId w:val="39"/>
        </w:numPr>
        <w:rPr>
          <w:sz w:val="28"/>
          <w:szCs w:val="28"/>
        </w:rPr>
      </w:pPr>
      <w:r w:rsidRPr="006C487E">
        <w:rPr>
          <w:sz w:val="28"/>
          <w:szCs w:val="28"/>
        </w:rPr>
        <w:t xml:space="preserve">Роль транспорта во внешнеэкономических связях. Структура перевозок по видам транспорта. </w:t>
      </w:r>
    </w:p>
    <w:p w14:paraId="176EC9DE" w14:textId="77777777" w:rsidR="006C487E" w:rsidRPr="006C487E" w:rsidRDefault="006C487E" w:rsidP="00576949">
      <w:pPr>
        <w:pStyle w:val="af6"/>
        <w:numPr>
          <w:ilvl w:val="0"/>
          <w:numId w:val="39"/>
        </w:numPr>
        <w:rPr>
          <w:sz w:val="28"/>
          <w:szCs w:val="28"/>
        </w:rPr>
      </w:pPr>
      <w:r w:rsidRPr="006C487E">
        <w:rPr>
          <w:sz w:val="28"/>
          <w:szCs w:val="28"/>
        </w:rPr>
        <w:t xml:space="preserve">Учет перевозок товаров под таможенным контролем таможенным перевозчиком. </w:t>
      </w:r>
    </w:p>
    <w:p w14:paraId="10431747" w14:textId="77777777" w:rsidR="006C487E" w:rsidRPr="006C487E" w:rsidRDefault="006C487E" w:rsidP="00576949">
      <w:pPr>
        <w:pStyle w:val="af6"/>
        <w:numPr>
          <w:ilvl w:val="0"/>
          <w:numId w:val="39"/>
        </w:numPr>
        <w:rPr>
          <w:sz w:val="28"/>
          <w:szCs w:val="28"/>
        </w:rPr>
      </w:pPr>
      <w:r w:rsidRPr="006C487E">
        <w:rPr>
          <w:sz w:val="28"/>
          <w:szCs w:val="28"/>
        </w:rPr>
        <w:t xml:space="preserve">Учет физических лиц, проследование через границу России. </w:t>
      </w:r>
    </w:p>
    <w:p w14:paraId="78E0B929" w14:textId="18031853" w:rsidR="006C487E" w:rsidRPr="006C487E" w:rsidRDefault="006C487E" w:rsidP="00576949">
      <w:pPr>
        <w:pStyle w:val="af6"/>
        <w:numPr>
          <w:ilvl w:val="0"/>
          <w:numId w:val="39"/>
        </w:numPr>
        <w:rPr>
          <w:sz w:val="28"/>
          <w:szCs w:val="28"/>
        </w:rPr>
      </w:pPr>
      <w:r w:rsidRPr="006C487E">
        <w:rPr>
          <w:sz w:val="28"/>
          <w:szCs w:val="28"/>
        </w:rPr>
        <w:t>Выходные формы статистической отчетности.</w:t>
      </w:r>
    </w:p>
    <w:p w14:paraId="2EA29524" w14:textId="77777777" w:rsidR="006C487E" w:rsidRPr="006C487E" w:rsidRDefault="006C487E" w:rsidP="00576949">
      <w:pPr>
        <w:pStyle w:val="af6"/>
        <w:numPr>
          <w:ilvl w:val="0"/>
          <w:numId w:val="39"/>
        </w:numPr>
        <w:rPr>
          <w:sz w:val="28"/>
          <w:szCs w:val="28"/>
        </w:rPr>
      </w:pPr>
      <w:r w:rsidRPr="006C487E">
        <w:rPr>
          <w:sz w:val="28"/>
          <w:szCs w:val="28"/>
        </w:rPr>
        <w:t xml:space="preserve">Структура перевозок по видам транспорта. </w:t>
      </w:r>
    </w:p>
    <w:p w14:paraId="2E404325" w14:textId="77777777" w:rsidR="006C487E" w:rsidRPr="006C487E" w:rsidRDefault="006C487E" w:rsidP="00576949">
      <w:pPr>
        <w:pStyle w:val="af6"/>
        <w:numPr>
          <w:ilvl w:val="0"/>
          <w:numId w:val="39"/>
        </w:numPr>
        <w:rPr>
          <w:sz w:val="28"/>
          <w:szCs w:val="28"/>
        </w:rPr>
      </w:pPr>
      <w:r w:rsidRPr="006C487E">
        <w:rPr>
          <w:sz w:val="28"/>
          <w:szCs w:val="28"/>
        </w:rPr>
        <w:t xml:space="preserve">Организация международного транспортного обеспечения. </w:t>
      </w:r>
    </w:p>
    <w:p w14:paraId="725CBDB4" w14:textId="77777777" w:rsidR="006C487E" w:rsidRPr="006C487E" w:rsidRDefault="006C487E" w:rsidP="00576949">
      <w:pPr>
        <w:pStyle w:val="af6"/>
        <w:numPr>
          <w:ilvl w:val="0"/>
          <w:numId w:val="39"/>
        </w:numPr>
        <w:rPr>
          <w:sz w:val="28"/>
          <w:szCs w:val="28"/>
        </w:rPr>
      </w:pPr>
      <w:r w:rsidRPr="006C487E">
        <w:rPr>
          <w:sz w:val="28"/>
          <w:szCs w:val="28"/>
        </w:rPr>
        <w:t xml:space="preserve">Фрахт и тарифы. </w:t>
      </w:r>
    </w:p>
    <w:p w14:paraId="6AE6855E" w14:textId="77777777" w:rsidR="006C487E" w:rsidRPr="006C487E" w:rsidRDefault="006C487E" w:rsidP="00576949">
      <w:pPr>
        <w:pStyle w:val="af6"/>
        <w:numPr>
          <w:ilvl w:val="0"/>
          <w:numId w:val="39"/>
        </w:numPr>
        <w:rPr>
          <w:sz w:val="28"/>
          <w:szCs w:val="28"/>
        </w:rPr>
      </w:pPr>
      <w:r w:rsidRPr="006C487E">
        <w:rPr>
          <w:sz w:val="28"/>
          <w:szCs w:val="28"/>
        </w:rPr>
        <w:t xml:space="preserve">Таможенный перевозчик. </w:t>
      </w:r>
    </w:p>
    <w:p w14:paraId="49C8D4F3" w14:textId="28976568" w:rsidR="006C487E" w:rsidRPr="006C487E" w:rsidRDefault="006C487E" w:rsidP="00576949">
      <w:pPr>
        <w:pStyle w:val="af6"/>
        <w:numPr>
          <w:ilvl w:val="0"/>
          <w:numId w:val="39"/>
        </w:numPr>
        <w:rPr>
          <w:sz w:val="28"/>
          <w:szCs w:val="28"/>
        </w:rPr>
      </w:pPr>
      <w:r w:rsidRPr="006C487E">
        <w:rPr>
          <w:sz w:val="28"/>
          <w:szCs w:val="28"/>
        </w:rPr>
        <w:t>Учет перевозок товаров под таможенным контролем таможенным перевозчиком и отчетность о них.</w:t>
      </w:r>
    </w:p>
    <w:p w14:paraId="7A8292DB" w14:textId="19559B25" w:rsidR="00A5262C" w:rsidRDefault="00A5262C" w:rsidP="00F95658">
      <w:pPr>
        <w:ind w:firstLine="709"/>
        <w:jc w:val="both"/>
        <w:rPr>
          <w:b/>
          <w:color w:val="000000" w:themeColor="text1"/>
          <w:sz w:val="28"/>
          <w:szCs w:val="28"/>
        </w:rPr>
      </w:pPr>
    </w:p>
    <w:p w14:paraId="7E48E486" w14:textId="77777777" w:rsidR="00DF325C" w:rsidRPr="005A72BB" w:rsidRDefault="00145199" w:rsidP="00F95658">
      <w:pPr>
        <w:ind w:firstLine="709"/>
        <w:jc w:val="both"/>
        <w:rPr>
          <w:b/>
          <w:color w:val="000000" w:themeColor="text1"/>
          <w:sz w:val="28"/>
          <w:szCs w:val="28"/>
        </w:rPr>
      </w:pPr>
      <w:r w:rsidRPr="005A72BB">
        <w:rPr>
          <w:b/>
          <w:color w:val="000000" w:themeColor="text1"/>
          <w:sz w:val="28"/>
          <w:szCs w:val="28"/>
        </w:rPr>
        <w:t>8</w:t>
      </w:r>
      <w:r w:rsidR="00C52F7B" w:rsidRPr="005A72BB">
        <w:rPr>
          <w:b/>
          <w:color w:val="000000" w:themeColor="text1"/>
          <w:sz w:val="28"/>
          <w:szCs w:val="28"/>
        </w:rPr>
        <w:t>. Перечень основной и дополнительной учебной литературы, необходимой для освоения</w:t>
      </w:r>
      <w:r w:rsidR="00CD6F6E" w:rsidRPr="005A72BB">
        <w:rPr>
          <w:b/>
          <w:color w:val="000000" w:themeColor="text1"/>
          <w:sz w:val="28"/>
          <w:szCs w:val="28"/>
        </w:rPr>
        <w:t xml:space="preserve"> дисциплины</w:t>
      </w:r>
    </w:p>
    <w:p w14:paraId="4D73EA61" w14:textId="13144B5C" w:rsidR="00770795" w:rsidRDefault="00770795" w:rsidP="00770795">
      <w:pPr>
        <w:pStyle w:val="11"/>
        <w:rPr>
          <w:b/>
          <w:color w:val="000000" w:themeColor="text1"/>
        </w:rPr>
      </w:pPr>
      <w:r w:rsidRPr="005A72BB">
        <w:rPr>
          <w:b/>
          <w:color w:val="000000" w:themeColor="text1"/>
        </w:rPr>
        <w:t>Нормативно-правовые акты</w:t>
      </w:r>
    </w:p>
    <w:p w14:paraId="72F37542" w14:textId="77777777" w:rsidR="00AC6E2E" w:rsidRPr="005A72BB" w:rsidRDefault="00AC6E2E" w:rsidP="00576949">
      <w:pPr>
        <w:pStyle w:val="11"/>
        <w:numPr>
          <w:ilvl w:val="0"/>
          <w:numId w:val="40"/>
        </w:numPr>
        <w:tabs>
          <w:tab w:val="left" w:pos="709"/>
        </w:tabs>
        <w:ind w:left="0" w:firstLine="709"/>
        <w:rPr>
          <w:color w:val="000000" w:themeColor="text1"/>
        </w:rPr>
      </w:pPr>
      <w:r w:rsidRPr="005A72BB">
        <w:rPr>
          <w:color w:val="000000" w:themeColor="text1"/>
        </w:rPr>
        <w:t>Приказ Росстата от 27.11.2012 № 618 (ред. от 20.03.2017) «Об утверждении Регламента Федеральной службы государственной статистики» (Зарегистрировано в Минюсте России 17.01.2013 № 26558)</w:t>
      </w:r>
    </w:p>
    <w:p w14:paraId="00E66602" w14:textId="77777777" w:rsidR="00AC6E2E" w:rsidRDefault="00AC6E2E" w:rsidP="00576949">
      <w:pPr>
        <w:pStyle w:val="11"/>
        <w:numPr>
          <w:ilvl w:val="0"/>
          <w:numId w:val="40"/>
        </w:numPr>
        <w:tabs>
          <w:tab w:val="left" w:pos="709"/>
        </w:tabs>
        <w:ind w:left="0" w:firstLine="709"/>
        <w:rPr>
          <w:color w:val="000000" w:themeColor="text1"/>
        </w:rPr>
      </w:pPr>
      <w:r w:rsidRPr="005A72BB">
        <w:rPr>
          <w:color w:val="000000" w:themeColor="text1"/>
        </w:rPr>
        <w:t>Приказ Росстата от 24.11.2021 № 832 (ред. от 05.04.2022) «Об утверждении Указаний по заполнению форм федерального статистического наблюдения № П-1 «Сведения о производстве и отгрузке товаров и услуг», № П-2 «Сведения об инвестициях в нефинансовые активы», № П-3 «Сведения о финансовом состоянии организации», № П-4 «Сведения о численности и заработной плате работников», № П-5(м) «Основные сведения о деятельности организации»</w:t>
      </w:r>
      <w:r w:rsidRPr="00AC6E2E">
        <w:rPr>
          <w:color w:val="000000" w:themeColor="text1"/>
        </w:rPr>
        <w:t xml:space="preserve"> </w:t>
      </w:r>
    </w:p>
    <w:p w14:paraId="21E4061D" w14:textId="77777777" w:rsidR="00AC6E2E" w:rsidRPr="005A72BB" w:rsidRDefault="00AC6E2E" w:rsidP="00576949">
      <w:pPr>
        <w:pStyle w:val="11"/>
        <w:numPr>
          <w:ilvl w:val="0"/>
          <w:numId w:val="40"/>
        </w:numPr>
        <w:tabs>
          <w:tab w:val="left" w:pos="709"/>
        </w:tabs>
        <w:ind w:left="0" w:firstLine="709"/>
        <w:rPr>
          <w:color w:val="000000" w:themeColor="text1"/>
        </w:rPr>
      </w:pPr>
      <w:r w:rsidRPr="005A72BB">
        <w:rPr>
          <w:color w:val="000000" w:themeColor="text1"/>
        </w:rPr>
        <w:t>Распоряжение Правительства РФ от 06.05.2008 № 671-р (ред. от 28.01.2022) «Об утверждении Федерального плана статистических работ» (вместе с «Федеральным планом статистических работ»)</w:t>
      </w:r>
    </w:p>
    <w:p w14:paraId="43CB4088" w14:textId="0AF0902C" w:rsidR="00AC6E2E" w:rsidRDefault="00AC6E2E" w:rsidP="00576949">
      <w:pPr>
        <w:pStyle w:val="11"/>
        <w:numPr>
          <w:ilvl w:val="0"/>
          <w:numId w:val="40"/>
        </w:numPr>
        <w:tabs>
          <w:tab w:val="left" w:pos="709"/>
        </w:tabs>
        <w:ind w:left="0" w:firstLine="709"/>
        <w:rPr>
          <w:color w:val="000000" w:themeColor="text1"/>
        </w:rPr>
      </w:pPr>
      <w:r w:rsidRPr="005A72BB">
        <w:rPr>
          <w:color w:val="000000" w:themeColor="text1"/>
        </w:rPr>
        <w:t xml:space="preserve">Федеральный закон «Об официальном статистическом учете и системе государственной статистики в Российской Федерации № от 29.11.2007 № 282-ФЗ </w:t>
      </w:r>
    </w:p>
    <w:p w14:paraId="49D7952A" w14:textId="60A78060" w:rsidR="00D20532" w:rsidRPr="007C11CF" w:rsidRDefault="00D20532" w:rsidP="00576949">
      <w:pPr>
        <w:pStyle w:val="11"/>
        <w:numPr>
          <w:ilvl w:val="0"/>
          <w:numId w:val="40"/>
        </w:numPr>
        <w:tabs>
          <w:tab w:val="left" w:pos="709"/>
        </w:tabs>
        <w:ind w:left="0" w:firstLine="709"/>
        <w:rPr>
          <w:color w:val="000000" w:themeColor="text1"/>
        </w:rPr>
      </w:pPr>
      <w:r w:rsidRPr="007C11CF">
        <w:rPr>
          <w:color w:val="000000" w:themeColor="text1"/>
        </w:rPr>
        <w:t>Приказ ФТС России от 04.02.2019 № 168 «Об утверждении порядка ведения специальной таможенной статистики»</w:t>
      </w:r>
    </w:p>
    <w:p w14:paraId="5C2023AF" w14:textId="77777777" w:rsidR="002824A6" w:rsidRPr="005A72BB" w:rsidRDefault="002824A6" w:rsidP="002824A6">
      <w:pPr>
        <w:pStyle w:val="11"/>
        <w:rPr>
          <w:b/>
          <w:color w:val="000000" w:themeColor="text1"/>
        </w:rPr>
      </w:pPr>
      <w:r w:rsidRPr="005A72BB">
        <w:rPr>
          <w:b/>
          <w:color w:val="000000" w:themeColor="text1"/>
        </w:rPr>
        <w:t>Основная литература:</w:t>
      </w:r>
    </w:p>
    <w:p w14:paraId="13167F96" w14:textId="3A825CE0" w:rsidR="00987D8E" w:rsidRPr="00987D8E" w:rsidRDefault="00941267" w:rsidP="002D2FD3">
      <w:pPr>
        <w:pStyle w:val="11"/>
      </w:pPr>
      <w:r>
        <w:t>6</w:t>
      </w:r>
      <w:r w:rsidR="002D2FD3">
        <w:t>.</w:t>
      </w:r>
      <w:r w:rsidR="002D2FD3" w:rsidRPr="002D2FD3">
        <w:t xml:space="preserve"> </w:t>
      </w:r>
      <w:proofErr w:type="spellStart"/>
      <w:r w:rsidR="002D2FD3" w:rsidRPr="002D2FD3">
        <w:t>Акматалиева</w:t>
      </w:r>
      <w:proofErr w:type="spellEnd"/>
      <w:r w:rsidR="002D2FD3" w:rsidRPr="002D2FD3">
        <w:t xml:space="preserve">, А. С.  Таможенная </w:t>
      </w:r>
      <w:proofErr w:type="gramStart"/>
      <w:r w:rsidR="002D2FD3" w:rsidRPr="002D2FD3">
        <w:t>статистика :</w:t>
      </w:r>
      <w:proofErr w:type="gramEnd"/>
      <w:r w:rsidR="002D2FD3" w:rsidRPr="002D2FD3">
        <w:t xml:space="preserve"> учебное пособие для вузов / А. С. </w:t>
      </w:r>
      <w:proofErr w:type="spellStart"/>
      <w:r w:rsidR="002D2FD3" w:rsidRPr="002D2FD3">
        <w:t>Акматалиева</w:t>
      </w:r>
      <w:proofErr w:type="spellEnd"/>
      <w:r w:rsidR="002D2FD3" w:rsidRPr="002D2FD3">
        <w:t xml:space="preserve">. — </w:t>
      </w:r>
      <w:proofErr w:type="gramStart"/>
      <w:r w:rsidR="002D2FD3" w:rsidRPr="002D2FD3">
        <w:t>Москва :</w:t>
      </w:r>
      <w:proofErr w:type="gramEnd"/>
      <w:r w:rsidR="002D2FD3" w:rsidRPr="002D2FD3">
        <w:t xml:space="preserve"> Издательство </w:t>
      </w:r>
      <w:proofErr w:type="spellStart"/>
      <w:r w:rsidR="002D2FD3" w:rsidRPr="002D2FD3">
        <w:t>Юрайт</w:t>
      </w:r>
      <w:proofErr w:type="spellEnd"/>
      <w:r w:rsidR="002D2FD3" w:rsidRPr="002D2FD3">
        <w:t xml:space="preserve">, 2023. — 306 с. — (Высшее </w:t>
      </w:r>
      <w:r w:rsidR="002D2FD3" w:rsidRPr="002D2FD3">
        <w:lastRenderedPageBreak/>
        <w:t xml:space="preserve">образование). —  Образовательная платформа </w:t>
      </w:r>
      <w:proofErr w:type="spellStart"/>
      <w:r w:rsidR="002D2FD3" w:rsidRPr="002D2FD3">
        <w:t>Юрайт</w:t>
      </w:r>
      <w:proofErr w:type="spellEnd"/>
      <w:r w:rsidR="002D2FD3" w:rsidRPr="002D2FD3">
        <w:t xml:space="preserve"> [сайт]. — URL: https://urait.ru/bcode/519652 (дата обращения: 18.10.2023). — </w:t>
      </w:r>
      <w:proofErr w:type="gramStart"/>
      <w:r w:rsidR="002D2FD3" w:rsidRPr="002D2FD3">
        <w:t>Текст :</w:t>
      </w:r>
      <w:proofErr w:type="gramEnd"/>
      <w:r w:rsidR="002D2FD3" w:rsidRPr="002D2FD3">
        <w:t xml:space="preserve"> электронный.</w:t>
      </w:r>
    </w:p>
    <w:p w14:paraId="612969FE" w14:textId="71555009" w:rsidR="00987D8E" w:rsidRPr="00987D8E" w:rsidRDefault="00941267" w:rsidP="002D2FD3">
      <w:pPr>
        <w:pStyle w:val="11"/>
      </w:pPr>
      <w:r>
        <w:t>7</w:t>
      </w:r>
      <w:r w:rsidR="002D2FD3">
        <w:t>.</w:t>
      </w:r>
      <w:r w:rsidR="002D2FD3" w:rsidRPr="002D2FD3">
        <w:t xml:space="preserve"> </w:t>
      </w:r>
      <w:proofErr w:type="spellStart"/>
      <w:r w:rsidR="00A927EF" w:rsidRPr="00A927EF">
        <w:t>Салин</w:t>
      </w:r>
      <w:proofErr w:type="spellEnd"/>
      <w:r w:rsidR="00A927EF" w:rsidRPr="00A927EF">
        <w:t xml:space="preserve">, В.Н., Макроэкономическая </w:t>
      </w:r>
      <w:proofErr w:type="gramStart"/>
      <w:r w:rsidR="00A927EF" w:rsidRPr="00A927EF">
        <w:t>статистика :</w:t>
      </w:r>
      <w:proofErr w:type="gramEnd"/>
      <w:r w:rsidR="00A927EF" w:rsidRPr="00A927EF">
        <w:t xml:space="preserve"> учебник / В.Н. </w:t>
      </w:r>
      <w:proofErr w:type="spellStart"/>
      <w:r w:rsidR="00A927EF" w:rsidRPr="00A927EF">
        <w:t>Салин</w:t>
      </w:r>
      <w:proofErr w:type="spellEnd"/>
      <w:r w:rsidR="00A927EF" w:rsidRPr="00A927EF">
        <w:t xml:space="preserve">, Н.П. Киселева, О.Ю. </w:t>
      </w:r>
      <w:proofErr w:type="spellStart"/>
      <w:r w:rsidR="00A927EF" w:rsidRPr="00A927EF">
        <w:t>Ситникова</w:t>
      </w:r>
      <w:proofErr w:type="spellEnd"/>
      <w:r w:rsidR="00A927EF" w:rsidRPr="00A927EF">
        <w:t xml:space="preserve">, О.Г. Третьякова. — </w:t>
      </w:r>
      <w:proofErr w:type="gramStart"/>
      <w:r w:rsidR="00A927EF" w:rsidRPr="00A927EF">
        <w:t>Москва :</w:t>
      </w:r>
      <w:proofErr w:type="gramEnd"/>
      <w:r w:rsidR="00A927EF" w:rsidRPr="00A927EF">
        <w:t xml:space="preserve"> </w:t>
      </w:r>
      <w:proofErr w:type="spellStart"/>
      <w:r w:rsidR="00A927EF" w:rsidRPr="00A927EF">
        <w:t>КноРус</w:t>
      </w:r>
      <w:proofErr w:type="spellEnd"/>
      <w:r w:rsidR="00A927EF" w:rsidRPr="00A927EF">
        <w:t xml:space="preserve">, 2021. — 198 с. — (Бакалавриат и магистратура). - ЭБС BOOK.ru. — URL:https://book.ru/book/939021 (дата </w:t>
      </w:r>
      <w:proofErr w:type="gramStart"/>
      <w:r w:rsidR="00A927EF" w:rsidRPr="00A927EF">
        <w:t>обращения:  15.11.2023</w:t>
      </w:r>
      <w:proofErr w:type="gramEnd"/>
      <w:r w:rsidR="00A927EF" w:rsidRPr="00A927EF">
        <w:t xml:space="preserve">). — </w:t>
      </w:r>
      <w:proofErr w:type="gramStart"/>
      <w:r w:rsidR="00A927EF" w:rsidRPr="00A927EF">
        <w:t>Текст :</w:t>
      </w:r>
      <w:proofErr w:type="gramEnd"/>
      <w:r w:rsidR="00A927EF" w:rsidRPr="00A927EF">
        <w:t xml:space="preserve"> электронный.</w:t>
      </w:r>
    </w:p>
    <w:p w14:paraId="0CD42093" w14:textId="4C509D55" w:rsidR="00987D8E" w:rsidRPr="00B63049" w:rsidRDefault="00941267" w:rsidP="002D2FD3">
      <w:pPr>
        <w:pStyle w:val="11"/>
      </w:pPr>
      <w:r>
        <w:t>8</w:t>
      </w:r>
      <w:r w:rsidR="002D2FD3">
        <w:t>.</w:t>
      </w:r>
      <w:r w:rsidR="006A788F" w:rsidRPr="006A788F">
        <w:t xml:space="preserve"> </w:t>
      </w:r>
      <w:proofErr w:type="spellStart"/>
      <w:r w:rsidR="006A788F" w:rsidRPr="006A788F">
        <w:t>Хапилин</w:t>
      </w:r>
      <w:proofErr w:type="spellEnd"/>
      <w:r w:rsidR="006A788F" w:rsidRPr="006A788F">
        <w:t xml:space="preserve">, С. А., Таможенное </w:t>
      </w:r>
      <w:proofErr w:type="gramStart"/>
      <w:r w:rsidR="006A788F" w:rsidRPr="006A788F">
        <w:t>дело :</w:t>
      </w:r>
      <w:proofErr w:type="gramEnd"/>
      <w:r w:rsidR="006A788F" w:rsidRPr="006A788F">
        <w:t xml:space="preserve"> учебник / С. А. </w:t>
      </w:r>
      <w:proofErr w:type="spellStart"/>
      <w:r w:rsidR="006A788F" w:rsidRPr="006A788F">
        <w:t>Хапилин</w:t>
      </w:r>
      <w:proofErr w:type="spellEnd"/>
      <w:r w:rsidR="006A788F" w:rsidRPr="006A788F">
        <w:t xml:space="preserve">. — </w:t>
      </w:r>
      <w:proofErr w:type="gramStart"/>
      <w:r w:rsidR="006A788F" w:rsidRPr="006A788F">
        <w:t>Москва :</w:t>
      </w:r>
      <w:proofErr w:type="gramEnd"/>
      <w:r w:rsidR="006A788F" w:rsidRPr="006A788F">
        <w:t xml:space="preserve"> </w:t>
      </w:r>
      <w:proofErr w:type="spellStart"/>
      <w:r w:rsidR="006A788F" w:rsidRPr="006A788F">
        <w:t>КноРус</w:t>
      </w:r>
      <w:proofErr w:type="spellEnd"/>
      <w:r w:rsidR="006A788F" w:rsidRPr="006A788F">
        <w:t xml:space="preserve">, 2023. — 506 с. — (Бакалавриат и магистратура). - ЭБС BOOK.ru. — URL: https://book.ru/book/950263 (дата обращения: 21.11.2023). — </w:t>
      </w:r>
      <w:proofErr w:type="gramStart"/>
      <w:r w:rsidR="006A788F" w:rsidRPr="006A788F">
        <w:t>Текст :</w:t>
      </w:r>
      <w:proofErr w:type="gramEnd"/>
      <w:r w:rsidR="006A788F" w:rsidRPr="006A788F">
        <w:t xml:space="preserve"> электронный.</w:t>
      </w:r>
    </w:p>
    <w:p w14:paraId="0601D882" w14:textId="25BCEF13" w:rsidR="002824A6" w:rsidRPr="005A72BB" w:rsidRDefault="002824A6" w:rsidP="002824A6">
      <w:pPr>
        <w:pStyle w:val="11"/>
        <w:rPr>
          <w:b/>
          <w:color w:val="000000" w:themeColor="text1"/>
        </w:rPr>
      </w:pPr>
      <w:r w:rsidRPr="005A72BB">
        <w:rPr>
          <w:b/>
          <w:color w:val="000000" w:themeColor="text1"/>
        </w:rPr>
        <w:t>Дополнительная литература:</w:t>
      </w:r>
    </w:p>
    <w:p w14:paraId="385AC6F0" w14:textId="3923495B" w:rsidR="002D2FD3" w:rsidRPr="002D2FD3" w:rsidRDefault="00941267" w:rsidP="001411AC">
      <w:pPr>
        <w:pStyle w:val="11"/>
        <w:rPr>
          <w:color w:val="000000" w:themeColor="text1"/>
        </w:rPr>
      </w:pPr>
      <w:r>
        <w:t>9</w:t>
      </w:r>
      <w:r w:rsidR="001411AC">
        <w:t xml:space="preserve">. </w:t>
      </w:r>
      <w:r w:rsidR="002D2FD3" w:rsidRPr="002D2FD3">
        <w:t xml:space="preserve">Быковская, И.В. Таможенная </w:t>
      </w:r>
      <w:proofErr w:type="gramStart"/>
      <w:r w:rsidR="002D2FD3" w:rsidRPr="002D2FD3">
        <w:t>статистика :</w:t>
      </w:r>
      <w:proofErr w:type="gramEnd"/>
      <w:r w:rsidR="002D2FD3" w:rsidRPr="002D2FD3">
        <w:t xml:space="preserve"> учебное пособие (курс лекций). </w:t>
      </w:r>
      <w:proofErr w:type="gramStart"/>
      <w:r w:rsidR="002D2FD3" w:rsidRPr="002D2FD3">
        <w:t>Специалитет :</w:t>
      </w:r>
      <w:proofErr w:type="gramEnd"/>
      <w:r w:rsidR="002D2FD3" w:rsidRPr="002D2FD3">
        <w:t xml:space="preserve"> Учебное пособие / И.В. Быковская — Ставрополь : Северо-Кавказский федеральный университет, 2015. — 119 с. — ЭБС BOOK.ru. - URL: https://book.ru/book/928717 (дата обращения: 21.11.2023). — </w:t>
      </w:r>
      <w:proofErr w:type="gramStart"/>
      <w:r w:rsidR="002D2FD3" w:rsidRPr="002D2FD3">
        <w:t>Текст :</w:t>
      </w:r>
      <w:proofErr w:type="gramEnd"/>
      <w:r w:rsidR="002D2FD3" w:rsidRPr="002D2FD3">
        <w:t xml:space="preserve"> электронный.</w:t>
      </w:r>
    </w:p>
    <w:p w14:paraId="478C8541" w14:textId="47725C8D" w:rsidR="002D2FD3" w:rsidRDefault="00941267" w:rsidP="001411AC">
      <w:pPr>
        <w:pStyle w:val="11"/>
        <w:rPr>
          <w:color w:val="000000" w:themeColor="text1"/>
        </w:rPr>
      </w:pPr>
      <w:r>
        <w:rPr>
          <w:color w:val="000000" w:themeColor="text1"/>
        </w:rPr>
        <w:t>10</w:t>
      </w:r>
      <w:r w:rsidR="001411AC">
        <w:rPr>
          <w:color w:val="000000" w:themeColor="text1"/>
        </w:rPr>
        <w:t xml:space="preserve">. </w:t>
      </w:r>
      <w:r w:rsidR="002D2FD3" w:rsidRPr="002D2FD3">
        <w:rPr>
          <w:color w:val="000000" w:themeColor="text1"/>
        </w:rPr>
        <w:t xml:space="preserve">Нарбут, В.В. Экономическая статистика = </w:t>
      </w:r>
      <w:proofErr w:type="spellStart"/>
      <w:r w:rsidR="002D2FD3" w:rsidRPr="002D2FD3">
        <w:rPr>
          <w:color w:val="000000" w:themeColor="text1"/>
        </w:rPr>
        <w:t>Economic</w:t>
      </w:r>
      <w:proofErr w:type="spellEnd"/>
      <w:r w:rsidR="002D2FD3" w:rsidRPr="002D2FD3">
        <w:rPr>
          <w:color w:val="000000" w:themeColor="text1"/>
        </w:rPr>
        <w:t xml:space="preserve"> </w:t>
      </w:r>
      <w:proofErr w:type="spellStart"/>
      <w:proofErr w:type="gramStart"/>
      <w:r w:rsidR="002D2FD3" w:rsidRPr="002D2FD3">
        <w:rPr>
          <w:color w:val="000000" w:themeColor="text1"/>
        </w:rPr>
        <w:t>statistics</w:t>
      </w:r>
      <w:proofErr w:type="spellEnd"/>
      <w:r w:rsidR="002D2FD3" w:rsidRPr="002D2FD3">
        <w:rPr>
          <w:color w:val="000000" w:themeColor="text1"/>
        </w:rPr>
        <w:t xml:space="preserve">  :</w:t>
      </w:r>
      <w:proofErr w:type="gramEnd"/>
      <w:r w:rsidR="002D2FD3" w:rsidRPr="002D2FD3">
        <w:rPr>
          <w:color w:val="000000" w:themeColor="text1"/>
        </w:rPr>
        <w:t xml:space="preserve"> учебник для направлений </w:t>
      </w:r>
      <w:proofErr w:type="spellStart"/>
      <w:r w:rsidR="002D2FD3" w:rsidRPr="002D2FD3">
        <w:rPr>
          <w:color w:val="000000" w:themeColor="text1"/>
        </w:rPr>
        <w:t>бакалавриата</w:t>
      </w:r>
      <w:proofErr w:type="spellEnd"/>
      <w:r w:rsidR="002D2FD3" w:rsidRPr="002D2FD3">
        <w:rPr>
          <w:color w:val="000000" w:themeColor="text1"/>
        </w:rPr>
        <w:t xml:space="preserve"> "Экономика" и "Менеджмент" / В.В. Нарбут, В.Н. </w:t>
      </w:r>
      <w:proofErr w:type="spellStart"/>
      <w:r w:rsidR="002D2FD3" w:rsidRPr="002D2FD3">
        <w:rPr>
          <w:color w:val="000000" w:themeColor="text1"/>
        </w:rPr>
        <w:t>Салин</w:t>
      </w:r>
      <w:proofErr w:type="spellEnd"/>
      <w:r w:rsidR="002D2FD3" w:rsidRPr="002D2FD3">
        <w:rPr>
          <w:color w:val="000000" w:themeColor="text1"/>
        </w:rPr>
        <w:t xml:space="preserve">, Е.П. Шпаковская; </w:t>
      </w:r>
      <w:proofErr w:type="spellStart"/>
      <w:r w:rsidR="002D2FD3" w:rsidRPr="002D2FD3">
        <w:rPr>
          <w:color w:val="000000" w:themeColor="text1"/>
        </w:rPr>
        <w:t>Финуниверситет</w:t>
      </w:r>
      <w:proofErr w:type="spellEnd"/>
      <w:r w:rsidR="002D2FD3" w:rsidRPr="002D2FD3">
        <w:rPr>
          <w:color w:val="000000" w:themeColor="text1"/>
        </w:rPr>
        <w:t xml:space="preserve"> - Москва: </w:t>
      </w:r>
      <w:proofErr w:type="spellStart"/>
      <w:r w:rsidR="002D2FD3" w:rsidRPr="002D2FD3">
        <w:rPr>
          <w:color w:val="000000" w:themeColor="text1"/>
        </w:rPr>
        <w:t>Кнорус</w:t>
      </w:r>
      <w:proofErr w:type="spellEnd"/>
      <w:r w:rsidR="002D2FD3" w:rsidRPr="002D2FD3">
        <w:rPr>
          <w:color w:val="000000" w:themeColor="text1"/>
        </w:rPr>
        <w:t xml:space="preserve">, 2020 - 234 с. - Бакалавриат. - </w:t>
      </w:r>
      <w:proofErr w:type="gramStart"/>
      <w:r w:rsidR="002D2FD3" w:rsidRPr="002D2FD3">
        <w:rPr>
          <w:color w:val="000000" w:themeColor="text1"/>
        </w:rPr>
        <w:t>Текст :</w:t>
      </w:r>
      <w:proofErr w:type="gramEnd"/>
      <w:r w:rsidR="002D2FD3" w:rsidRPr="002D2FD3">
        <w:rPr>
          <w:color w:val="000000" w:themeColor="text1"/>
        </w:rPr>
        <w:t xml:space="preserve"> непосредственный. – То же. – 2023. –  ЭБС BOOK.ru. - URL: https://book.ru/book/947677 (дата обращения: 21.11.2023). – </w:t>
      </w:r>
      <w:proofErr w:type="gramStart"/>
      <w:r w:rsidR="002D2FD3" w:rsidRPr="002D2FD3">
        <w:rPr>
          <w:color w:val="000000" w:themeColor="text1"/>
        </w:rPr>
        <w:t>Текст :</w:t>
      </w:r>
      <w:proofErr w:type="gramEnd"/>
      <w:r w:rsidR="002D2FD3" w:rsidRPr="002D2FD3">
        <w:rPr>
          <w:color w:val="000000" w:themeColor="text1"/>
        </w:rPr>
        <w:t xml:space="preserve"> электронный.</w:t>
      </w:r>
    </w:p>
    <w:p w14:paraId="2BC3CC3A" w14:textId="10722B36" w:rsidR="001411AC" w:rsidRDefault="00941267" w:rsidP="001411AC">
      <w:pPr>
        <w:pStyle w:val="11"/>
        <w:rPr>
          <w:color w:val="000000" w:themeColor="text1"/>
          <w:szCs w:val="28"/>
        </w:rPr>
      </w:pPr>
      <w:r>
        <w:rPr>
          <w:color w:val="000000" w:themeColor="text1"/>
          <w:szCs w:val="28"/>
        </w:rPr>
        <w:t>11</w:t>
      </w:r>
      <w:r w:rsidR="001411AC">
        <w:rPr>
          <w:color w:val="000000" w:themeColor="text1"/>
          <w:szCs w:val="28"/>
        </w:rPr>
        <w:t xml:space="preserve">. </w:t>
      </w:r>
      <w:proofErr w:type="spellStart"/>
      <w:r w:rsidR="001411AC" w:rsidRPr="001411AC">
        <w:rPr>
          <w:color w:val="000000" w:themeColor="text1"/>
          <w:szCs w:val="28"/>
        </w:rPr>
        <w:t>Варакса</w:t>
      </w:r>
      <w:proofErr w:type="spellEnd"/>
      <w:r w:rsidR="001411AC" w:rsidRPr="001411AC">
        <w:rPr>
          <w:color w:val="000000" w:themeColor="text1"/>
          <w:szCs w:val="28"/>
        </w:rPr>
        <w:t xml:space="preserve">, А. М., </w:t>
      </w:r>
      <w:proofErr w:type="gramStart"/>
      <w:r w:rsidR="001411AC" w:rsidRPr="001411AC">
        <w:rPr>
          <w:color w:val="000000" w:themeColor="text1"/>
          <w:szCs w:val="28"/>
        </w:rPr>
        <w:t>Мировая  экономика</w:t>
      </w:r>
      <w:proofErr w:type="gramEnd"/>
      <w:r w:rsidR="001411AC" w:rsidRPr="001411AC">
        <w:rPr>
          <w:color w:val="000000" w:themeColor="text1"/>
          <w:szCs w:val="28"/>
        </w:rPr>
        <w:t xml:space="preserve"> и международные экономические отношения : учебное пособие / А. М. </w:t>
      </w:r>
      <w:proofErr w:type="spellStart"/>
      <w:r w:rsidR="001411AC" w:rsidRPr="001411AC">
        <w:rPr>
          <w:color w:val="000000" w:themeColor="text1"/>
          <w:szCs w:val="28"/>
        </w:rPr>
        <w:t>Варакса</w:t>
      </w:r>
      <w:proofErr w:type="spellEnd"/>
      <w:r w:rsidR="001411AC" w:rsidRPr="001411AC">
        <w:rPr>
          <w:color w:val="000000" w:themeColor="text1"/>
          <w:szCs w:val="28"/>
        </w:rPr>
        <w:t xml:space="preserve">, Е. А. Григорьев. — </w:t>
      </w:r>
      <w:proofErr w:type="gramStart"/>
      <w:r w:rsidR="001411AC" w:rsidRPr="001411AC">
        <w:rPr>
          <w:color w:val="000000" w:themeColor="text1"/>
          <w:szCs w:val="28"/>
        </w:rPr>
        <w:t>Москва :</w:t>
      </w:r>
      <w:proofErr w:type="gramEnd"/>
      <w:r w:rsidR="001411AC" w:rsidRPr="001411AC">
        <w:rPr>
          <w:color w:val="000000" w:themeColor="text1"/>
          <w:szCs w:val="28"/>
        </w:rPr>
        <w:t xml:space="preserve"> </w:t>
      </w:r>
      <w:proofErr w:type="spellStart"/>
      <w:r w:rsidR="001411AC" w:rsidRPr="001411AC">
        <w:rPr>
          <w:color w:val="000000" w:themeColor="text1"/>
          <w:szCs w:val="28"/>
        </w:rPr>
        <w:t>Русайнс</w:t>
      </w:r>
      <w:proofErr w:type="spellEnd"/>
      <w:r w:rsidR="001411AC" w:rsidRPr="001411AC">
        <w:rPr>
          <w:color w:val="000000" w:themeColor="text1"/>
          <w:szCs w:val="28"/>
        </w:rPr>
        <w:t xml:space="preserve">, 2023. — 163 с. — ЭБС BOOK.ru. — URL: https://book.ru/book/949644 (дата обращения:21.11.2023). — </w:t>
      </w:r>
      <w:proofErr w:type="gramStart"/>
      <w:r w:rsidR="001411AC" w:rsidRPr="001411AC">
        <w:rPr>
          <w:color w:val="000000" w:themeColor="text1"/>
          <w:szCs w:val="28"/>
        </w:rPr>
        <w:t>Текст :</w:t>
      </w:r>
      <w:proofErr w:type="gramEnd"/>
      <w:r w:rsidR="001411AC" w:rsidRPr="001411AC">
        <w:rPr>
          <w:color w:val="000000" w:themeColor="text1"/>
          <w:szCs w:val="28"/>
        </w:rPr>
        <w:t xml:space="preserve"> электронный.</w:t>
      </w:r>
    </w:p>
    <w:p w14:paraId="2EC8CF77" w14:textId="00BFBD5A" w:rsidR="00987D8E" w:rsidRPr="003F673E" w:rsidRDefault="00941267" w:rsidP="001411AC">
      <w:pPr>
        <w:pStyle w:val="11"/>
        <w:rPr>
          <w:color w:val="000000" w:themeColor="text1"/>
          <w:szCs w:val="28"/>
        </w:rPr>
      </w:pPr>
      <w:r>
        <w:rPr>
          <w:color w:val="000000" w:themeColor="text1"/>
          <w:szCs w:val="28"/>
        </w:rPr>
        <w:t>12</w:t>
      </w:r>
      <w:r w:rsidR="001411AC">
        <w:rPr>
          <w:color w:val="000000" w:themeColor="text1"/>
          <w:szCs w:val="28"/>
        </w:rPr>
        <w:t>.</w:t>
      </w:r>
      <w:r w:rsidR="001411AC" w:rsidRPr="001411AC">
        <w:t xml:space="preserve"> </w:t>
      </w:r>
      <w:r w:rsidR="001411AC" w:rsidRPr="001411AC">
        <w:rPr>
          <w:color w:val="000000" w:themeColor="text1"/>
          <w:szCs w:val="28"/>
        </w:rPr>
        <w:t xml:space="preserve">Гладилин, А. В., </w:t>
      </w:r>
      <w:proofErr w:type="gramStart"/>
      <w:r w:rsidR="001411AC" w:rsidRPr="001411AC">
        <w:rPr>
          <w:color w:val="000000" w:themeColor="text1"/>
          <w:szCs w:val="28"/>
        </w:rPr>
        <w:t>Эконометрика :</w:t>
      </w:r>
      <w:proofErr w:type="gramEnd"/>
      <w:r w:rsidR="001411AC" w:rsidRPr="001411AC">
        <w:rPr>
          <w:color w:val="000000" w:themeColor="text1"/>
          <w:szCs w:val="28"/>
        </w:rPr>
        <w:t xml:space="preserve"> учебное пособие / А. В. Гладилин, А. Н. Герасимов, Е. И. Громов. — </w:t>
      </w:r>
      <w:proofErr w:type="gramStart"/>
      <w:r w:rsidR="001411AC" w:rsidRPr="001411AC">
        <w:rPr>
          <w:color w:val="000000" w:themeColor="text1"/>
          <w:szCs w:val="28"/>
        </w:rPr>
        <w:t>Москва :</w:t>
      </w:r>
      <w:proofErr w:type="gramEnd"/>
      <w:r w:rsidR="001411AC" w:rsidRPr="001411AC">
        <w:rPr>
          <w:color w:val="000000" w:themeColor="text1"/>
          <w:szCs w:val="28"/>
        </w:rPr>
        <w:t xml:space="preserve"> </w:t>
      </w:r>
      <w:proofErr w:type="spellStart"/>
      <w:r w:rsidR="001411AC" w:rsidRPr="001411AC">
        <w:rPr>
          <w:color w:val="000000" w:themeColor="text1"/>
          <w:szCs w:val="28"/>
        </w:rPr>
        <w:t>КноРус</w:t>
      </w:r>
      <w:proofErr w:type="spellEnd"/>
      <w:r w:rsidR="001411AC" w:rsidRPr="001411AC">
        <w:rPr>
          <w:color w:val="000000" w:themeColor="text1"/>
          <w:szCs w:val="28"/>
        </w:rPr>
        <w:t xml:space="preserve">, 2023. — 227 с. — ЭБС BOOK.ru. — URL: https://book.ru/book/946428 (дата обращения: 21.11.2023). — </w:t>
      </w:r>
      <w:proofErr w:type="gramStart"/>
      <w:r w:rsidR="001411AC" w:rsidRPr="001411AC">
        <w:rPr>
          <w:color w:val="000000" w:themeColor="text1"/>
          <w:szCs w:val="28"/>
        </w:rPr>
        <w:t>Текст :</w:t>
      </w:r>
      <w:proofErr w:type="gramEnd"/>
      <w:r w:rsidR="001411AC" w:rsidRPr="001411AC">
        <w:rPr>
          <w:color w:val="000000" w:themeColor="text1"/>
          <w:szCs w:val="28"/>
        </w:rPr>
        <w:t xml:space="preserve"> электронный.</w:t>
      </w:r>
    </w:p>
    <w:p w14:paraId="68CBC2AC" w14:textId="69229CD5" w:rsidR="00987D8E" w:rsidRDefault="00941267" w:rsidP="001411AC">
      <w:pPr>
        <w:pStyle w:val="11"/>
        <w:rPr>
          <w:color w:val="000000" w:themeColor="text1"/>
          <w:szCs w:val="28"/>
        </w:rPr>
      </w:pPr>
      <w:r>
        <w:rPr>
          <w:color w:val="000000" w:themeColor="text1"/>
          <w:szCs w:val="28"/>
        </w:rPr>
        <w:t>13</w:t>
      </w:r>
      <w:r w:rsidR="001411AC">
        <w:rPr>
          <w:color w:val="000000" w:themeColor="text1"/>
          <w:szCs w:val="28"/>
        </w:rPr>
        <w:t>.</w:t>
      </w:r>
      <w:r w:rsidR="001411AC" w:rsidRPr="001411AC">
        <w:t xml:space="preserve"> </w:t>
      </w:r>
      <w:r w:rsidR="001411AC" w:rsidRPr="001411AC">
        <w:rPr>
          <w:color w:val="000000" w:themeColor="text1"/>
          <w:szCs w:val="28"/>
        </w:rPr>
        <w:t xml:space="preserve">Рыбина, М.Н. Мировая экономика и международные экономические отношения: учебное пособие для направлений бакалавриата "Экономика" и "Менеджмент" / М.Н. Рыбина, В.О. Исаенко; </w:t>
      </w:r>
      <w:proofErr w:type="spellStart"/>
      <w:r w:rsidR="001411AC" w:rsidRPr="001411AC">
        <w:rPr>
          <w:color w:val="000000" w:themeColor="text1"/>
          <w:szCs w:val="28"/>
        </w:rPr>
        <w:t>Финуниверситет</w:t>
      </w:r>
      <w:proofErr w:type="spellEnd"/>
      <w:r w:rsidR="001411AC" w:rsidRPr="001411AC">
        <w:rPr>
          <w:color w:val="000000" w:themeColor="text1"/>
          <w:szCs w:val="28"/>
        </w:rPr>
        <w:t xml:space="preserve">. — Москва: </w:t>
      </w:r>
      <w:proofErr w:type="spellStart"/>
      <w:r w:rsidR="001411AC" w:rsidRPr="001411AC">
        <w:rPr>
          <w:color w:val="000000" w:themeColor="text1"/>
          <w:szCs w:val="28"/>
        </w:rPr>
        <w:t>Кнорус</w:t>
      </w:r>
      <w:proofErr w:type="spellEnd"/>
      <w:r w:rsidR="001411AC" w:rsidRPr="001411AC">
        <w:rPr>
          <w:color w:val="000000" w:themeColor="text1"/>
          <w:szCs w:val="28"/>
        </w:rPr>
        <w:t xml:space="preserve">, 2021 — 184 с. — (Бакалавриат). - То же. - 2023. - ЭБС BOOK.ru. - URL: https://book.ru/book/946354 (дата обращения: 21.11.2023). — </w:t>
      </w:r>
      <w:proofErr w:type="gramStart"/>
      <w:r w:rsidR="001411AC" w:rsidRPr="001411AC">
        <w:rPr>
          <w:color w:val="000000" w:themeColor="text1"/>
          <w:szCs w:val="28"/>
        </w:rPr>
        <w:t>Текст :</w:t>
      </w:r>
      <w:proofErr w:type="gramEnd"/>
      <w:r w:rsidR="001411AC" w:rsidRPr="001411AC">
        <w:rPr>
          <w:color w:val="000000" w:themeColor="text1"/>
          <w:szCs w:val="28"/>
        </w:rPr>
        <w:t xml:space="preserve"> электронный.</w:t>
      </w:r>
    </w:p>
    <w:p w14:paraId="63BEFF06" w14:textId="77777777" w:rsidR="00987D8E" w:rsidRPr="00987D8E" w:rsidRDefault="00987D8E" w:rsidP="00987D8E">
      <w:pPr>
        <w:pStyle w:val="11"/>
        <w:rPr>
          <w:color w:val="000000" w:themeColor="text1"/>
        </w:rPr>
      </w:pPr>
    </w:p>
    <w:p w14:paraId="607298F9" w14:textId="77777777" w:rsidR="00C52F7B" w:rsidRPr="005A72BB" w:rsidRDefault="00145199" w:rsidP="00F95658">
      <w:pPr>
        <w:ind w:firstLine="709"/>
        <w:jc w:val="both"/>
        <w:rPr>
          <w:b/>
          <w:bCs/>
          <w:color w:val="000000" w:themeColor="text1"/>
          <w:sz w:val="28"/>
          <w:szCs w:val="28"/>
        </w:rPr>
      </w:pPr>
      <w:r w:rsidRPr="005A72BB">
        <w:rPr>
          <w:b/>
          <w:color w:val="000000" w:themeColor="text1"/>
          <w:sz w:val="28"/>
          <w:szCs w:val="28"/>
        </w:rPr>
        <w:t>9</w:t>
      </w:r>
      <w:r w:rsidR="00C52F7B" w:rsidRPr="005A72BB">
        <w:rPr>
          <w:b/>
          <w:color w:val="000000" w:themeColor="text1"/>
          <w:sz w:val="28"/>
          <w:szCs w:val="28"/>
        </w:rPr>
        <w:t>. П</w:t>
      </w:r>
      <w:r w:rsidR="00C52F7B" w:rsidRPr="005A72BB">
        <w:rPr>
          <w:b/>
          <w:bCs/>
          <w:color w:val="000000" w:themeColor="text1"/>
          <w:sz w:val="28"/>
          <w:szCs w:val="28"/>
        </w:rPr>
        <w:t xml:space="preserve">еречень ресурсов информационно-телекоммуникационной сети «Интернет», необходимых для освоения </w:t>
      </w:r>
      <w:r w:rsidR="00504556" w:rsidRPr="005A72BB">
        <w:rPr>
          <w:b/>
          <w:bCs/>
          <w:color w:val="000000" w:themeColor="text1"/>
          <w:sz w:val="28"/>
          <w:szCs w:val="28"/>
        </w:rPr>
        <w:t>дисциплины</w:t>
      </w:r>
    </w:p>
    <w:p w14:paraId="2763757B" w14:textId="77777777" w:rsidR="00F54EC4" w:rsidRPr="005A72BB" w:rsidRDefault="00F54EC4" w:rsidP="00576949">
      <w:pPr>
        <w:pStyle w:val="a6"/>
        <w:numPr>
          <w:ilvl w:val="0"/>
          <w:numId w:val="1"/>
        </w:numPr>
        <w:tabs>
          <w:tab w:val="left" w:pos="1134"/>
          <w:tab w:val="left" w:pos="1560"/>
        </w:tabs>
        <w:ind w:left="0" w:firstLine="709"/>
        <w:jc w:val="both"/>
        <w:rPr>
          <w:bCs/>
          <w:color w:val="000000" w:themeColor="text1"/>
          <w:sz w:val="28"/>
          <w:szCs w:val="28"/>
        </w:rPr>
      </w:pPr>
      <w:r w:rsidRPr="005A72BB">
        <w:rPr>
          <w:bCs/>
          <w:color w:val="000000" w:themeColor="text1"/>
          <w:sz w:val="28"/>
          <w:szCs w:val="28"/>
        </w:rPr>
        <w:t xml:space="preserve">Федеральная служба государственной статистики (Росстат). </w:t>
      </w:r>
      <w:r w:rsidRPr="005A72BB">
        <w:rPr>
          <w:bCs/>
          <w:color w:val="000000" w:themeColor="text1"/>
          <w:sz w:val="28"/>
          <w:szCs w:val="28"/>
          <w:lang w:val="en-US"/>
        </w:rPr>
        <w:t>URL</w:t>
      </w:r>
      <w:r w:rsidRPr="005A72BB">
        <w:rPr>
          <w:bCs/>
          <w:color w:val="000000" w:themeColor="text1"/>
          <w:sz w:val="28"/>
          <w:szCs w:val="28"/>
        </w:rPr>
        <w:t xml:space="preserve">: </w:t>
      </w:r>
      <w:hyperlink r:id="rId15" w:history="1">
        <w:r w:rsidRPr="005A72BB">
          <w:rPr>
            <w:rStyle w:val="af9"/>
            <w:bCs/>
            <w:color w:val="000000" w:themeColor="text1"/>
            <w:sz w:val="28"/>
            <w:szCs w:val="28"/>
            <w:lang w:val="en-US"/>
          </w:rPr>
          <w:t>http</w:t>
        </w:r>
        <w:r w:rsidRPr="005A72BB">
          <w:rPr>
            <w:rStyle w:val="af9"/>
            <w:bCs/>
            <w:color w:val="000000" w:themeColor="text1"/>
            <w:sz w:val="28"/>
            <w:szCs w:val="28"/>
          </w:rPr>
          <w:t>://</w:t>
        </w:r>
        <w:r w:rsidRPr="005A72BB">
          <w:rPr>
            <w:rStyle w:val="af9"/>
            <w:bCs/>
            <w:color w:val="000000" w:themeColor="text1"/>
            <w:sz w:val="28"/>
            <w:szCs w:val="28"/>
            <w:lang w:val="en-US"/>
          </w:rPr>
          <w:t>www</w:t>
        </w:r>
        <w:r w:rsidRPr="005A72BB">
          <w:rPr>
            <w:rStyle w:val="af9"/>
            <w:bCs/>
            <w:color w:val="000000" w:themeColor="text1"/>
            <w:sz w:val="28"/>
            <w:szCs w:val="28"/>
          </w:rPr>
          <w:t>.</w:t>
        </w:r>
        <w:r w:rsidRPr="005A72BB">
          <w:rPr>
            <w:rStyle w:val="af9"/>
            <w:bCs/>
            <w:color w:val="000000" w:themeColor="text1"/>
            <w:sz w:val="28"/>
            <w:szCs w:val="28"/>
            <w:lang w:val="en-US"/>
          </w:rPr>
          <w:t>gks</w:t>
        </w:r>
        <w:r w:rsidRPr="005A72BB">
          <w:rPr>
            <w:rStyle w:val="af9"/>
            <w:bCs/>
            <w:color w:val="000000" w:themeColor="text1"/>
            <w:sz w:val="28"/>
            <w:szCs w:val="28"/>
          </w:rPr>
          <w:t>.</w:t>
        </w:r>
        <w:r w:rsidRPr="005A72BB">
          <w:rPr>
            <w:rStyle w:val="af9"/>
            <w:bCs/>
            <w:color w:val="000000" w:themeColor="text1"/>
            <w:sz w:val="28"/>
            <w:szCs w:val="28"/>
            <w:lang w:val="en-US"/>
          </w:rPr>
          <w:t>ru</w:t>
        </w:r>
      </w:hyperlink>
      <w:r w:rsidRPr="005A72BB">
        <w:rPr>
          <w:bCs/>
          <w:color w:val="000000" w:themeColor="text1"/>
          <w:sz w:val="28"/>
          <w:szCs w:val="28"/>
        </w:rPr>
        <w:t xml:space="preserve"> </w:t>
      </w:r>
    </w:p>
    <w:p w14:paraId="05FF97C9" w14:textId="375305B0" w:rsidR="00D20532" w:rsidRPr="00335991" w:rsidRDefault="00D20532" w:rsidP="00576949">
      <w:pPr>
        <w:pStyle w:val="a6"/>
        <w:numPr>
          <w:ilvl w:val="0"/>
          <w:numId w:val="1"/>
        </w:numPr>
        <w:tabs>
          <w:tab w:val="left" w:pos="1134"/>
          <w:tab w:val="left" w:pos="1560"/>
        </w:tabs>
        <w:ind w:left="0" w:firstLine="709"/>
        <w:jc w:val="both"/>
        <w:rPr>
          <w:bCs/>
          <w:color w:val="000000" w:themeColor="text1"/>
          <w:sz w:val="28"/>
          <w:szCs w:val="28"/>
        </w:rPr>
      </w:pPr>
      <w:r>
        <w:rPr>
          <w:bCs/>
          <w:color w:val="000000" w:themeColor="text1"/>
          <w:sz w:val="28"/>
          <w:szCs w:val="28"/>
        </w:rPr>
        <w:t xml:space="preserve">Федеральная таможенная служба (ФТС). </w:t>
      </w:r>
      <w:r w:rsidRPr="005A72BB">
        <w:rPr>
          <w:bCs/>
          <w:color w:val="000000" w:themeColor="text1"/>
          <w:sz w:val="28"/>
          <w:szCs w:val="28"/>
          <w:lang w:val="en-US"/>
        </w:rPr>
        <w:t>URL</w:t>
      </w:r>
      <w:r w:rsidRPr="00335991">
        <w:rPr>
          <w:bCs/>
          <w:color w:val="000000" w:themeColor="text1"/>
          <w:sz w:val="28"/>
          <w:szCs w:val="28"/>
        </w:rPr>
        <w:t xml:space="preserve">: </w:t>
      </w:r>
      <w:r w:rsidRPr="00D20532">
        <w:rPr>
          <w:bCs/>
          <w:color w:val="000000" w:themeColor="text1"/>
          <w:sz w:val="28"/>
          <w:szCs w:val="28"/>
          <w:lang w:val="en-US"/>
        </w:rPr>
        <w:t>https</w:t>
      </w:r>
      <w:r w:rsidRPr="00335991">
        <w:rPr>
          <w:bCs/>
          <w:color w:val="000000" w:themeColor="text1"/>
          <w:sz w:val="28"/>
          <w:szCs w:val="28"/>
        </w:rPr>
        <w:t>://</w:t>
      </w:r>
      <w:r w:rsidRPr="00D20532">
        <w:rPr>
          <w:bCs/>
          <w:color w:val="000000" w:themeColor="text1"/>
          <w:sz w:val="28"/>
          <w:szCs w:val="28"/>
          <w:lang w:val="en-US"/>
        </w:rPr>
        <w:t>customs</w:t>
      </w:r>
      <w:r w:rsidRPr="00335991">
        <w:rPr>
          <w:bCs/>
          <w:color w:val="000000" w:themeColor="text1"/>
          <w:sz w:val="28"/>
          <w:szCs w:val="28"/>
        </w:rPr>
        <w:t>.</w:t>
      </w:r>
      <w:proofErr w:type="spellStart"/>
      <w:r w:rsidRPr="00D20532">
        <w:rPr>
          <w:bCs/>
          <w:color w:val="000000" w:themeColor="text1"/>
          <w:sz w:val="28"/>
          <w:szCs w:val="28"/>
          <w:lang w:val="en-US"/>
        </w:rPr>
        <w:t>gov</w:t>
      </w:r>
      <w:proofErr w:type="spellEnd"/>
      <w:r w:rsidRPr="00335991">
        <w:rPr>
          <w:bCs/>
          <w:color w:val="000000" w:themeColor="text1"/>
          <w:sz w:val="28"/>
          <w:szCs w:val="28"/>
        </w:rPr>
        <w:t>.</w:t>
      </w:r>
      <w:proofErr w:type="spellStart"/>
      <w:r w:rsidRPr="00D20532">
        <w:rPr>
          <w:bCs/>
          <w:color w:val="000000" w:themeColor="text1"/>
          <w:sz w:val="28"/>
          <w:szCs w:val="28"/>
          <w:lang w:val="en-US"/>
        </w:rPr>
        <w:t>ru</w:t>
      </w:r>
      <w:proofErr w:type="spellEnd"/>
      <w:r w:rsidRPr="00335991">
        <w:rPr>
          <w:bCs/>
          <w:color w:val="000000" w:themeColor="text1"/>
          <w:sz w:val="28"/>
          <w:szCs w:val="28"/>
        </w:rPr>
        <w:t>/</w:t>
      </w:r>
    </w:p>
    <w:p w14:paraId="2D9EAE2D" w14:textId="077DF3D3" w:rsidR="00F54EC4" w:rsidRPr="005A72BB" w:rsidRDefault="00F54EC4" w:rsidP="00576949">
      <w:pPr>
        <w:pStyle w:val="a6"/>
        <w:numPr>
          <w:ilvl w:val="0"/>
          <w:numId w:val="1"/>
        </w:numPr>
        <w:tabs>
          <w:tab w:val="left" w:pos="1134"/>
          <w:tab w:val="left" w:pos="1560"/>
        </w:tabs>
        <w:ind w:left="0" w:firstLine="709"/>
        <w:jc w:val="both"/>
        <w:rPr>
          <w:bCs/>
          <w:color w:val="000000" w:themeColor="text1"/>
          <w:sz w:val="28"/>
          <w:szCs w:val="28"/>
        </w:rPr>
      </w:pPr>
      <w:r w:rsidRPr="005A72BB">
        <w:rPr>
          <w:bCs/>
          <w:color w:val="000000" w:themeColor="text1"/>
          <w:sz w:val="28"/>
          <w:szCs w:val="28"/>
        </w:rPr>
        <w:t xml:space="preserve">Банк Росси (ЦБ). </w:t>
      </w:r>
      <w:r w:rsidRPr="005A72BB">
        <w:rPr>
          <w:bCs/>
          <w:color w:val="000000" w:themeColor="text1"/>
          <w:sz w:val="28"/>
          <w:szCs w:val="28"/>
          <w:lang w:val="en-US"/>
        </w:rPr>
        <w:t>URL</w:t>
      </w:r>
      <w:r w:rsidRPr="005A72BB">
        <w:rPr>
          <w:bCs/>
          <w:color w:val="000000" w:themeColor="text1"/>
          <w:sz w:val="28"/>
          <w:szCs w:val="28"/>
        </w:rPr>
        <w:t xml:space="preserve">: http:// </w:t>
      </w:r>
      <w:hyperlink r:id="rId16" w:history="1">
        <w:r w:rsidRPr="005A72BB">
          <w:rPr>
            <w:rStyle w:val="af9"/>
            <w:bCs/>
            <w:color w:val="000000" w:themeColor="text1"/>
            <w:sz w:val="28"/>
            <w:szCs w:val="28"/>
          </w:rPr>
          <w:t>www.cbr.ru</w:t>
        </w:r>
      </w:hyperlink>
      <w:r w:rsidRPr="005A72BB">
        <w:rPr>
          <w:bCs/>
          <w:color w:val="000000" w:themeColor="text1"/>
          <w:sz w:val="28"/>
          <w:szCs w:val="28"/>
        </w:rPr>
        <w:t xml:space="preserve"> </w:t>
      </w:r>
    </w:p>
    <w:p w14:paraId="3B8CBA8E" w14:textId="77777777" w:rsidR="00F54EC4" w:rsidRPr="005A72BB" w:rsidRDefault="00F54EC4" w:rsidP="00576949">
      <w:pPr>
        <w:pStyle w:val="a6"/>
        <w:numPr>
          <w:ilvl w:val="0"/>
          <w:numId w:val="1"/>
        </w:numPr>
        <w:tabs>
          <w:tab w:val="left" w:pos="1134"/>
        </w:tabs>
        <w:ind w:left="0" w:firstLine="709"/>
        <w:jc w:val="both"/>
        <w:rPr>
          <w:bCs/>
          <w:color w:val="000000" w:themeColor="text1"/>
          <w:sz w:val="28"/>
          <w:szCs w:val="28"/>
        </w:rPr>
      </w:pPr>
      <w:r w:rsidRPr="005A72BB">
        <w:rPr>
          <w:bCs/>
          <w:color w:val="000000" w:themeColor="text1"/>
          <w:sz w:val="28"/>
          <w:szCs w:val="28"/>
        </w:rPr>
        <w:t xml:space="preserve">Министерство финансов РФ. </w:t>
      </w:r>
      <w:r w:rsidRPr="005A72BB">
        <w:rPr>
          <w:bCs/>
          <w:color w:val="000000" w:themeColor="text1"/>
          <w:sz w:val="28"/>
          <w:szCs w:val="28"/>
          <w:lang w:val="en-US"/>
        </w:rPr>
        <w:t>URL</w:t>
      </w:r>
      <w:r w:rsidRPr="005A72BB">
        <w:rPr>
          <w:bCs/>
          <w:color w:val="000000" w:themeColor="text1"/>
          <w:sz w:val="28"/>
          <w:szCs w:val="28"/>
        </w:rPr>
        <w:t xml:space="preserve">:  </w:t>
      </w:r>
      <w:hyperlink r:id="rId17" w:history="1">
        <w:r w:rsidRPr="005A72BB">
          <w:rPr>
            <w:rStyle w:val="af9"/>
            <w:bCs/>
            <w:color w:val="000000" w:themeColor="text1"/>
            <w:sz w:val="28"/>
            <w:szCs w:val="28"/>
          </w:rPr>
          <w:t>http://www.minfin.ru</w:t>
        </w:r>
      </w:hyperlink>
      <w:r w:rsidRPr="005A72BB">
        <w:rPr>
          <w:bCs/>
          <w:color w:val="000000" w:themeColor="text1"/>
          <w:sz w:val="28"/>
          <w:szCs w:val="28"/>
        </w:rPr>
        <w:t xml:space="preserve"> </w:t>
      </w:r>
    </w:p>
    <w:p w14:paraId="20DDBAFF" w14:textId="5F9CE30D" w:rsidR="00F54EC4" w:rsidRPr="005A72BB" w:rsidRDefault="00647E4C" w:rsidP="00576949">
      <w:pPr>
        <w:pStyle w:val="a6"/>
        <w:numPr>
          <w:ilvl w:val="0"/>
          <w:numId w:val="1"/>
        </w:numPr>
        <w:tabs>
          <w:tab w:val="left" w:pos="1134"/>
        </w:tabs>
        <w:ind w:left="0" w:firstLine="709"/>
        <w:jc w:val="both"/>
        <w:rPr>
          <w:bCs/>
          <w:color w:val="000000" w:themeColor="text1"/>
          <w:sz w:val="28"/>
          <w:szCs w:val="28"/>
        </w:rPr>
      </w:pPr>
      <w:r>
        <w:rPr>
          <w:bCs/>
          <w:color w:val="000000" w:themeColor="text1"/>
          <w:sz w:val="28"/>
          <w:szCs w:val="28"/>
        </w:rPr>
        <w:t>Справочно-</w:t>
      </w:r>
      <w:r w:rsidR="00F54EC4" w:rsidRPr="005A72BB">
        <w:rPr>
          <w:bCs/>
          <w:color w:val="000000" w:themeColor="text1"/>
          <w:sz w:val="28"/>
          <w:szCs w:val="28"/>
        </w:rPr>
        <w:t xml:space="preserve">правовая система КонсультантПлюс. </w:t>
      </w:r>
      <w:r w:rsidR="00F54EC4" w:rsidRPr="005A72BB">
        <w:rPr>
          <w:bCs/>
          <w:color w:val="000000" w:themeColor="text1"/>
          <w:sz w:val="28"/>
          <w:szCs w:val="28"/>
          <w:lang w:val="en-US"/>
        </w:rPr>
        <w:t>URL</w:t>
      </w:r>
      <w:r w:rsidR="00F54EC4" w:rsidRPr="005A72BB">
        <w:rPr>
          <w:bCs/>
          <w:color w:val="000000" w:themeColor="text1"/>
          <w:sz w:val="28"/>
          <w:szCs w:val="28"/>
        </w:rPr>
        <w:t xml:space="preserve">: </w:t>
      </w:r>
      <w:hyperlink r:id="rId18" w:history="1">
        <w:r w:rsidR="00F54EC4" w:rsidRPr="005A72BB">
          <w:rPr>
            <w:rStyle w:val="af9"/>
            <w:bCs/>
            <w:color w:val="000000" w:themeColor="text1"/>
            <w:sz w:val="28"/>
            <w:szCs w:val="28"/>
          </w:rPr>
          <w:t>http://www.consultant.ru</w:t>
        </w:r>
      </w:hyperlink>
      <w:r w:rsidR="00F54EC4" w:rsidRPr="005A72BB">
        <w:rPr>
          <w:bCs/>
          <w:color w:val="000000" w:themeColor="text1"/>
          <w:sz w:val="28"/>
          <w:szCs w:val="28"/>
        </w:rPr>
        <w:t xml:space="preserve"> </w:t>
      </w:r>
    </w:p>
    <w:p w14:paraId="755B8134" w14:textId="77777777" w:rsidR="00F54EC4" w:rsidRPr="005A72BB" w:rsidRDefault="00F54EC4" w:rsidP="00576949">
      <w:pPr>
        <w:pStyle w:val="a6"/>
        <w:numPr>
          <w:ilvl w:val="0"/>
          <w:numId w:val="1"/>
        </w:numPr>
        <w:tabs>
          <w:tab w:val="left" w:pos="1134"/>
        </w:tabs>
        <w:ind w:left="0" w:firstLine="709"/>
        <w:jc w:val="both"/>
        <w:rPr>
          <w:bCs/>
          <w:color w:val="000000" w:themeColor="text1"/>
          <w:sz w:val="28"/>
          <w:szCs w:val="28"/>
        </w:rPr>
      </w:pPr>
      <w:r w:rsidRPr="005A72BB">
        <w:rPr>
          <w:bCs/>
          <w:color w:val="000000" w:themeColor="text1"/>
          <w:sz w:val="28"/>
          <w:szCs w:val="28"/>
        </w:rPr>
        <w:t xml:space="preserve">Справочно- правовая система </w:t>
      </w:r>
      <w:r w:rsidRPr="005A72BB">
        <w:rPr>
          <w:rFonts w:eastAsia="Calibri"/>
          <w:bCs/>
          <w:color w:val="000000" w:themeColor="text1"/>
          <w:sz w:val="28"/>
          <w:szCs w:val="28"/>
        </w:rPr>
        <w:t xml:space="preserve">«Гарант». </w:t>
      </w:r>
      <w:r w:rsidRPr="005A72BB">
        <w:rPr>
          <w:bCs/>
          <w:color w:val="000000" w:themeColor="text1"/>
          <w:sz w:val="28"/>
          <w:szCs w:val="28"/>
          <w:lang w:val="en-US"/>
        </w:rPr>
        <w:t>URL</w:t>
      </w:r>
      <w:r w:rsidRPr="005A72BB">
        <w:rPr>
          <w:bCs/>
          <w:color w:val="000000" w:themeColor="text1"/>
          <w:sz w:val="28"/>
          <w:szCs w:val="28"/>
        </w:rPr>
        <w:t xml:space="preserve">: </w:t>
      </w:r>
      <w:hyperlink r:id="rId19" w:history="1">
        <w:r w:rsidRPr="005A72BB">
          <w:rPr>
            <w:rStyle w:val="af9"/>
            <w:bCs/>
            <w:color w:val="000000" w:themeColor="text1"/>
            <w:sz w:val="28"/>
            <w:szCs w:val="28"/>
            <w:lang w:val="en-US"/>
          </w:rPr>
          <w:t>https</w:t>
        </w:r>
        <w:r w:rsidRPr="005A72BB">
          <w:rPr>
            <w:rStyle w:val="af9"/>
            <w:bCs/>
            <w:color w:val="000000" w:themeColor="text1"/>
            <w:sz w:val="28"/>
            <w:szCs w:val="28"/>
          </w:rPr>
          <w:t>://</w:t>
        </w:r>
        <w:r w:rsidRPr="005A72BB">
          <w:rPr>
            <w:rStyle w:val="af9"/>
            <w:bCs/>
            <w:color w:val="000000" w:themeColor="text1"/>
            <w:sz w:val="28"/>
            <w:szCs w:val="28"/>
            <w:lang w:val="en-US"/>
          </w:rPr>
          <w:t>www</w:t>
        </w:r>
        <w:r w:rsidRPr="005A72BB">
          <w:rPr>
            <w:rStyle w:val="af9"/>
            <w:bCs/>
            <w:color w:val="000000" w:themeColor="text1"/>
            <w:sz w:val="28"/>
            <w:szCs w:val="28"/>
          </w:rPr>
          <w:t>.</w:t>
        </w:r>
        <w:r w:rsidRPr="005A72BB">
          <w:rPr>
            <w:rStyle w:val="af9"/>
            <w:bCs/>
            <w:color w:val="000000" w:themeColor="text1"/>
            <w:sz w:val="28"/>
            <w:szCs w:val="28"/>
            <w:lang w:val="en-US"/>
          </w:rPr>
          <w:t>garant</w:t>
        </w:r>
        <w:r w:rsidRPr="005A72BB">
          <w:rPr>
            <w:rStyle w:val="af9"/>
            <w:bCs/>
            <w:color w:val="000000" w:themeColor="text1"/>
            <w:sz w:val="28"/>
            <w:szCs w:val="28"/>
          </w:rPr>
          <w:t>.</w:t>
        </w:r>
        <w:r w:rsidRPr="005A72BB">
          <w:rPr>
            <w:rStyle w:val="af9"/>
            <w:bCs/>
            <w:color w:val="000000" w:themeColor="text1"/>
            <w:sz w:val="28"/>
            <w:szCs w:val="28"/>
            <w:lang w:val="en-US"/>
          </w:rPr>
          <w:t>ru</w:t>
        </w:r>
        <w:r w:rsidRPr="005A72BB">
          <w:rPr>
            <w:rStyle w:val="af9"/>
            <w:bCs/>
            <w:color w:val="000000" w:themeColor="text1"/>
            <w:sz w:val="28"/>
            <w:szCs w:val="28"/>
          </w:rPr>
          <w:t>/</w:t>
        </w:r>
      </w:hyperlink>
      <w:r w:rsidRPr="005A72BB">
        <w:rPr>
          <w:bCs/>
          <w:color w:val="000000" w:themeColor="text1"/>
          <w:sz w:val="28"/>
          <w:szCs w:val="28"/>
        </w:rPr>
        <w:t xml:space="preserve"> </w:t>
      </w:r>
    </w:p>
    <w:p w14:paraId="7AA1895B" w14:textId="77777777" w:rsidR="00F54EC4" w:rsidRPr="005A72BB" w:rsidRDefault="00F54EC4" w:rsidP="00576949">
      <w:pPr>
        <w:pStyle w:val="a6"/>
        <w:numPr>
          <w:ilvl w:val="0"/>
          <w:numId w:val="1"/>
        </w:numPr>
        <w:tabs>
          <w:tab w:val="left" w:pos="1134"/>
        </w:tabs>
        <w:ind w:left="0" w:firstLine="709"/>
        <w:jc w:val="both"/>
        <w:rPr>
          <w:bCs/>
          <w:color w:val="000000" w:themeColor="text1"/>
          <w:sz w:val="28"/>
          <w:szCs w:val="28"/>
        </w:rPr>
      </w:pPr>
      <w:r w:rsidRPr="005A72BB">
        <w:rPr>
          <w:bCs/>
          <w:color w:val="000000" w:themeColor="text1"/>
          <w:sz w:val="28"/>
          <w:szCs w:val="28"/>
        </w:rPr>
        <w:t xml:space="preserve">Электронно-библиотечная система </w:t>
      </w:r>
      <w:r w:rsidRPr="005A72BB">
        <w:rPr>
          <w:bCs/>
          <w:color w:val="000000" w:themeColor="text1"/>
          <w:sz w:val="28"/>
          <w:szCs w:val="28"/>
          <w:lang w:val="en-US"/>
        </w:rPr>
        <w:t>Znanium</w:t>
      </w:r>
      <w:r w:rsidRPr="005A72BB">
        <w:rPr>
          <w:bCs/>
          <w:color w:val="000000" w:themeColor="text1"/>
          <w:sz w:val="28"/>
          <w:szCs w:val="28"/>
        </w:rPr>
        <w:t xml:space="preserve">. </w:t>
      </w:r>
      <w:r w:rsidRPr="005A72BB">
        <w:rPr>
          <w:bCs/>
          <w:color w:val="000000" w:themeColor="text1"/>
          <w:sz w:val="28"/>
          <w:szCs w:val="28"/>
          <w:lang w:val="en-US"/>
        </w:rPr>
        <w:t>URL</w:t>
      </w:r>
      <w:r w:rsidRPr="005A72BB">
        <w:rPr>
          <w:bCs/>
          <w:color w:val="000000" w:themeColor="text1"/>
          <w:sz w:val="28"/>
          <w:szCs w:val="28"/>
        </w:rPr>
        <w:t xml:space="preserve">:  </w:t>
      </w:r>
      <w:hyperlink r:id="rId20" w:history="1">
        <w:r w:rsidRPr="005A72BB">
          <w:rPr>
            <w:rStyle w:val="af9"/>
            <w:bCs/>
            <w:color w:val="000000" w:themeColor="text1"/>
            <w:sz w:val="28"/>
            <w:szCs w:val="28"/>
          </w:rPr>
          <w:t>https://znanium.com/</w:t>
        </w:r>
      </w:hyperlink>
      <w:r w:rsidRPr="005A72BB">
        <w:rPr>
          <w:bCs/>
          <w:color w:val="000000" w:themeColor="text1"/>
          <w:sz w:val="28"/>
          <w:szCs w:val="28"/>
        </w:rPr>
        <w:t xml:space="preserve"> </w:t>
      </w:r>
    </w:p>
    <w:p w14:paraId="221F5DB3" w14:textId="77777777" w:rsidR="00F54EC4" w:rsidRPr="005A72BB" w:rsidRDefault="00F54EC4" w:rsidP="00576949">
      <w:pPr>
        <w:pStyle w:val="a6"/>
        <w:numPr>
          <w:ilvl w:val="0"/>
          <w:numId w:val="1"/>
        </w:numPr>
        <w:tabs>
          <w:tab w:val="left" w:pos="1134"/>
        </w:tabs>
        <w:ind w:left="0" w:firstLine="709"/>
        <w:jc w:val="both"/>
        <w:rPr>
          <w:bCs/>
          <w:color w:val="000000" w:themeColor="text1"/>
          <w:sz w:val="28"/>
          <w:szCs w:val="28"/>
        </w:rPr>
      </w:pPr>
      <w:r w:rsidRPr="005A72BB">
        <w:rPr>
          <w:bCs/>
          <w:color w:val="000000" w:themeColor="text1"/>
          <w:sz w:val="28"/>
          <w:szCs w:val="28"/>
        </w:rPr>
        <w:lastRenderedPageBreak/>
        <w:t>Электронно-библиотечная система BOOK.</w:t>
      </w:r>
      <w:r w:rsidRPr="005A72BB">
        <w:rPr>
          <w:bCs/>
          <w:color w:val="000000" w:themeColor="text1"/>
          <w:sz w:val="28"/>
          <w:szCs w:val="28"/>
          <w:lang w:val="en-US"/>
        </w:rPr>
        <w:t>RU</w:t>
      </w:r>
      <w:r w:rsidRPr="005A72BB">
        <w:rPr>
          <w:bCs/>
          <w:color w:val="000000" w:themeColor="text1"/>
          <w:sz w:val="28"/>
          <w:szCs w:val="28"/>
        </w:rPr>
        <w:t xml:space="preserve">. </w:t>
      </w:r>
      <w:r w:rsidRPr="005A72BB">
        <w:rPr>
          <w:bCs/>
          <w:color w:val="000000" w:themeColor="text1"/>
          <w:sz w:val="28"/>
          <w:szCs w:val="28"/>
          <w:lang w:val="en-US"/>
        </w:rPr>
        <w:t>URL</w:t>
      </w:r>
      <w:r w:rsidRPr="005A72BB">
        <w:rPr>
          <w:bCs/>
          <w:color w:val="000000" w:themeColor="text1"/>
          <w:sz w:val="28"/>
          <w:szCs w:val="28"/>
        </w:rPr>
        <w:t>:</w:t>
      </w:r>
      <w:r w:rsidRPr="005A72BB">
        <w:rPr>
          <w:color w:val="000000" w:themeColor="text1"/>
        </w:rPr>
        <w:t xml:space="preserve"> </w:t>
      </w:r>
      <w:hyperlink r:id="rId21" w:history="1">
        <w:r w:rsidRPr="005A72BB">
          <w:rPr>
            <w:rStyle w:val="af9"/>
            <w:bCs/>
            <w:color w:val="000000" w:themeColor="text1"/>
            <w:sz w:val="28"/>
            <w:szCs w:val="28"/>
          </w:rPr>
          <w:t>https://book.ru/</w:t>
        </w:r>
      </w:hyperlink>
      <w:r w:rsidRPr="005A72BB">
        <w:rPr>
          <w:bCs/>
          <w:color w:val="000000" w:themeColor="text1"/>
          <w:sz w:val="28"/>
          <w:szCs w:val="28"/>
        </w:rPr>
        <w:t xml:space="preserve"> </w:t>
      </w:r>
    </w:p>
    <w:p w14:paraId="285A5666" w14:textId="77777777" w:rsidR="00F54EC4" w:rsidRPr="005A72BB" w:rsidRDefault="00F54EC4" w:rsidP="00576949">
      <w:pPr>
        <w:pStyle w:val="a6"/>
        <w:numPr>
          <w:ilvl w:val="0"/>
          <w:numId w:val="1"/>
        </w:numPr>
        <w:tabs>
          <w:tab w:val="left" w:pos="1134"/>
        </w:tabs>
        <w:ind w:left="0" w:firstLine="709"/>
        <w:jc w:val="both"/>
        <w:rPr>
          <w:bCs/>
          <w:color w:val="000000" w:themeColor="text1"/>
          <w:sz w:val="28"/>
          <w:szCs w:val="28"/>
        </w:rPr>
      </w:pPr>
      <w:r w:rsidRPr="005A72BB">
        <w:rPr>
          <w:bCs/>
          <w:color w:val="000000" w:themeColor="text1"/>
          <w:sz w:val="28"/>
          <w:szCs w:val="28"/>
        </w:rPr>
        <w:t xml:space="preserve">Электронно-библиотечная система Лань. </w:t>
      </w:r>
      <w:r w:rsidRPr="005A72BB">
        <w:rPr>
          <w:bCs/>
          <w:color w:val="000000" w:themeColor="text1"/>
          <w:sz w:val="28"/>
          <w:szCs w:val="28"/>
          <w:lang w:val="en-US"/>
        </w:rPr>
        <w:t>URL</w:t>
      </w:r>
      <w:r w:rsidRPr="005A72BB">
        <w:rPr>
          <w:bCs/>
          <w:color w:val="000000" w:themeColor="text1"/>
          <w:sz w:val="28"/>
          <w:szCs w:val="28"/>
        </w:rPr>
        <w:t xml:space="preserve">: </w:t>
      </w:r>
      <w:hyperlink r:id="rId22" w:history="1">
        <w:r w:rsidRPr="005A72BB">
          <w:rPr>
            <w:rStyle w:val="af9"/>
            <w:bCs/>
            <w:color w:val="000000" w:themeColor="text1"/>
            <w:sz w:val="28"/>
            <w:szCs w:val="28"/>
            <w:lang w:val="en-US"/>
          </w:rPr>
          <w:t>https</w:t>
        </w:r>
        <w:r w:rsidRPr="005A72BB">
          <w:rPr>
            <w:rStyle w:val="af9"/>
            <w:bCs/>
            <w:color w:val="000000" w:themeColor="text1"/>
            <w:sz w:val="28"/>
            <w:szCs w:val="28"/>
          </w:rPr>
          <w:t>://</w:t>
        </w:r>
        <w:r w:rsidRPr="005A72BB">
          <w:rPr>
            <w:rStyle w:val="af9"/>
            <w:bCs/>
            <w:color w:val="000000" w:themeColor="text1"/>
            <w:sz w:val="28"/>
            <w:szCs w:val="28"/>
            <w:lang w:val="en-US"/>
          </w:rPr>
          <w:t>e</w:t>
        </w:r>
        <w:r w:rsidRPr="005A72BB">
          <w:rPr>
            <w:rStyle w:val="af9"/>
            <w:bCs/>
            <w:color w:val="000000" w:themeColor="text1"/>
            <w:sz w:val="28"/>
            <w:szCs w:val="28"/>
          </w:rPr>
          <w:t>.</w:t>
        </w:r>
        <w:r w:rsidRPr="005A72BB">
          <w:rPr>
            <w:rStyle w:val="af9"/>
            <w:bCs/>
            <w:color w:val="000000" w:themeColor="text1"/>
            <w:sz w:val="28"/>
            <w:szCs w:val="28"/>
            <w:lang w:val="en-US"/>
          </w:rPr>
          <w:t>lanbook</w:t>
        </w:r>
        <w:r w:rsidRPr="005A72BB">
          <w:rPr>
            <w:rStyle w:val="af9"/>
            <w:bCs/>
            <w:color w:val="000000" w:themeColor="text1"/>
            <w:sz w:val="28"/>
            <w:szCs w:val="28"/>
          </w:rPr>
          <w:t>.</w:t>
        </w:r>
        <w:r w:rsidRPr="005A72BB">
          <w:rPr>
            <w:rStyle w:val="af9"/>
            <w:bCs/>
            <w:color w:val="000000" w:themeColor="text1"/>
            <w:sz w:val="28"/>
            <w:szCs w:val="28"/>
            <w:lang w:val="en-US"/>
          </w:rPr>
          <w:t>com</w:t>
        </w:r>
        <w:r w:rsidRPr="005A72BB">
          <w:rPr>
            <w:rStyle w:val="af9"/>
            <w:bCs/>
            <w:color w:val="000000" w:themeColor="text1"/>
            <w:sz w:val="28"/>
            <w:szCs w:val="28"/>
          </w:rPr>
          <w:t>/</w:t>
        </w:r>
      </w:hyperlink>
    </w:p>
    <w:p w14:paraId="28FC441A" w14:textId="1934A9E9" w:rsidR="00F54EC4" w:rsidRPr="005A72BB" w:rsidRDefault="006A788F" w:rsidP="00F95658">
      <w:pPr>
        <w:keepNext/>
        <w:ind w:firstLine="709"/>
        <w:jc w:val="both"/>
        <w:rPr>
          <w:b/>
          <w:color w:val="000000" w:themeColor="text1"/>
          <w:sz w:val="28"/>
          <w:szCs w:val="28"/>
        </w:rPr>
      </w:pPr>
      <w:r>
        <w:rPr>
          <w:bCs/>
          <w:color w:val="000000" w:themeColor="text1"/>
          <w:sz w:val="28"/>
          <w:szCs w:val="28"/>
        </w:rPr>
        <w:t xml:space="preserve">10. </w:t>
      </w:r>
      <w:r w:rsidRPr="006A788F">
        <w:rPr>
          <w:bCs/>
          <w:color w:val="000000" w:themeColor="text1"/>
          <w:sz w:val="28"/>
          <w:szCs w:val="28"/>
        </w:rPr>
        <w:t xml:space="preserve">Образовательная платформа </w:t>
      </w:r>
      <w:proofErr w:type="spellStart"/>
      <w:r w:rsidRPr="006A788F">
        <w:rPr>
          <w:bCs/>
          <w:color w:val="000000" w:themeColor="text1"/>
          <w:sz w:val="28"/>
          <w:szCs w:val="28"/>
        </w:rPr>
        <w:t>Юрайт</w:t>
      </w:r>
      <w:proofErr w:type="spellEnd"/>
      <w:r w:rsidRPr="006A788F">
        <w:rPr>
          <w:bCs/>
          <w:color w:val="000000" w:themeColor="text1"/>
          <w:sz w:val="28"/>
          <w:szCs w:val="28"/>
        </w:rPr>
        <w:t xml:space="preserve"> https://urait.ru/</w:t>
      </w:r>
    </w:p>
    <w:p w14:paraId="70CD63C6" w14:textId="77777777" w:rsidR="00145199" w:rsidRPr="005A72BB" w:rsidRDefault="00145199" w:rsidP="00F95658">
      <w:pPr>
        <w:keepNext/>
        <w:ind w:firstLine="709"/>
        <w:jc w:val="both"/>
        <w:rPr>
          <w:b/>
          <w:color w:val="000000" w:themeColor="text1"/>
          <w:sz w:val="28"/>
          <w:szCs w:val="28"/>
        </w:rPr>
      </w:pPr>
      <w:r w:rsidRPr="005A72BB">
        <w:rPr>
          <w:b/>
          <w:color w:val="000000" w:themeColor="text1"/>
          <w:sz w:val="28"/>
          <w:szCs w:val="28"/>
        </w:rPr>
        <w:t>10. Методические указания для обучающихся по освоению дисци</w:t>
      </w:r>
      <w:r w:rsidR="004B4BFE" w:rsidRPr="005A72BB">
        <w:rPr>
          <w:b/>
          <w:color w:val="000000" w:themeColor="text1"/>
          <w:sz w:val="28"/>
          <w:szCs w:val="28"/>
        </w:rPr>
        <w:t>плины</w:t>
      </w:r>
    </w:p>
    <w:p w14:paraId="127983F7" w14:textId="25A23901" w:rsidR="00632198" w:rsidRPr="005A72BB" w:rsidRDefault="00632198" w:rsidP="00632198">
      <w:pPr>
        <w:pStyle w:val="11"/>
        <w:rPr>
          <w:color w:val="000000" w:themeColor="text1"/>
        </w:rPr>
      </w:pPr>
      <w:r w:rsidRPr="005A72BB">
        <w:rPr>
          <w:color w:val="000000" w:themeColor="text1"/>
        </w:rPr>
        <w:t>В процессе изучения дисциплины, обучающиеся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статистического анализа процессов</w:t>
      </w:r>
      <w:r w:rsidR="00275CAD">
        <w:rPr>
          <w:color w:val="000000" w:themeColor="text1"/>
        </w:rPr>
        <w:t xml:space="preserve"> и </w:t>
      </w:r>
      <w:r w:rsidR="00842720">
        <w:rPr>
          <w:color w:val="000000" w:themeColor="text1"/>
        </w:rPr>
        <w:t>явлений,</w:t>
      </w:r>
      <w:r w:rsidR="00275CAD">
        <w:rPr>
          <w:color w:val="000000" w:themeColor="text1"/>
        </w:rPr>
        <w:t xml:space="preserve"> протекающих во внешней торговле страны</w:t>
      </w:r>
      <w:r w:rsidRPr="005A72BB">
        <w:rPr>
          <w:color w:val="000000" w:themeColor="text1"/>
        </w:rPr>
        <w:t xml:space="preserve">. </w:t>
      </w:r>
    </w:p>
    <w:p w14:paraId="5AC856E6" w14:textId="77777777" w:rsidR="00632198" w:rsidRPr="005A72BB" w:rsidRDefault="00632198" w:rsidP="00632198">
      <w:pPr>
        <w:pStyle w:val="11"/>
        <w:rPr>
          <w:color w:val="000000" w:themeColor="text1"/>
        </w:rPr>
      </w:pPr>
      <w:r w:rsidRPr="005A72BB">
        <w:rPr>
          <w:color w:val="000000" w:themeColor="text1"/>
        </w:rPr>
        <w:t xml:space="preserve">Самостоятельная работа обучающихся (аудиторная и внеаудиторная) обеспечивает возможность расширения приобретенных на лекциях и семинарах знаниях, позволяет приобрести умения прикладного применения и эффективного проведению работы с источниками информации, нормативной базой и научной литературой.   </w:t>
      </w:r>
    </w:p>
    <w:p w14:paraId="52BA89EC" w14:textId="77777777" w:rsidR="00632198" w:rsidRPr="005A72BB" w:rsidRDefault="00632198" w:rsidP="00632198">
      <w:pPr>
        <w:pStyle w:val="11"/>
        <w:rPr>
          <w:color w:val="000000" w:themeColor="text1"/>
        </w:rPr>
      </w:pPr>
      <w:r w:rsidRPr="005A72BB">
        <w:rPr>
          <w:color w:val="000000" w:themeColor="text1"/>
        </w:rPr>
        <w:t>Формы семинарских/практических занятий:</w:t>
      </w:r>
    </w:p>
    <w:p w14:paraId="594A10CE" w14:textId="77777777" w:rsidR="00632198" w:rsidRPr="005A72BB" w:rsidRDefault="00632198" w:rsidP="00632198">
      <w:pPr>
        <w:pStyle w:val="11"/>
        <w:rPr>
          <w:iCs/>
          <w:color w:val="000000" w:themeColor="text1"/>
        </w:rPr>
      </w:pPr>
      <w:r w:rsidRPr="005A72BB">
        <w:rPr>
          <w:iCs/>
          <w:color w:val="000000" w:themeColor="text1"/>
        </w:rPr>
        <w:t>1. Дискуссия.</w:t>
      </w:r>
    </w:p>
    <w:p w14:paraId="09738229" w14:textId="77777777" w:rsidR="00632198" w:rsidRPr="005A72BB" w:rsidRDefault="00632198" w:rsidP="00632198">
      <w:pPr>
        <w:pStyle w:val="a6"/>
        <w:spacing w:line="276" w:lineRule="auto"/>
        <w:ind w:left="0" w:firstLine="709"/>
        <w:jc w:val="both"/>
        <w:rPr>
          <w:iCs/>
          <w:color w:val="000000" w:themeColor="text1"/>
          <w:sz w:val="28"/>
          <w:szCs w:val="28"/>
        </w:rPr>
      </w:pPr>
      <w:r w:rsidRPr="005A72BB">
        <w:rPr>
          <w:iCs/>
          <w:color w:val="000000" w:themeColor="text1"/>
          <w:sz w:val="28"/>
          <w:szCs w:val="28"/>
        </w:rPr>
        <w:t>2. Проведение деловых игр (ДИ).</w:t>
      </w:r>
    </w:p>
    <w:p w14:paraId="2F5511C6" w14:textId="77777777" w:rsidR="00632198" w:rsidRPr="005A72BB" w:rsidRDefault="00632198" w:rsidP="0008625C">
      <w:pPr>
        <w:pStyle w:val="11"/>
        <w:rPr>
          <w:color w:val="000000" w:themeColor="text1"/>
        </w:rPr>
      </w:pPr>
      <w:r w:rsidRPr="005A72BB">
        <w:rPr>
          <w:color w:val="000000" w:themeColor="text1"/>
        </w:rPr>
        <w:t>3. Проведение занятий с разбором конкретных ситуаций (КС) и кейсов является наиболее часто проводимой формой интерактивного занятия со студентами.</w:t>
      </w:r>
      <w:r w:rsidRPr="005A72BB">
        <w:rPr>
          <w:i/>
          <w:color w:val="000000" w:themeColor="text1"/>
        </w:rPr>
        <w:t xml:space="preserve"> </w:t>
      </w:r>
      <w:r w:rsidRPr="005A72BB">
        <w:rPr>
          <w:color w:val="000000" w:themeColor="text1"/>
        </w:rPr>
        <w:t xml:space="preserve">Предлагаемая тема обязательно должна быть изучена студентами на лекциях, предшествующих данному занятию. Ситуации представляют собой реальные, практически возможные случаи, имеющие актуальность для практической деятельности обучающихся. Определяется круг вопросов, подлежащих обязательному выяснению, и формируются небольшие группы обучающихся (малые научные группы) для их обсуждения. </w:t>
      </w:r>
    </w:p>
    <w:p w14:paraId="6D979937" w14:textId="77777777" w:rsidR="00632198" w:rsidRPr="005A72BB" w:rsidRDefault="00632198" w:rsidP="0008625C">
      <w:pPr>
        <w:pStyle w:val="11"/>
        <w:rPr>
          <w:color w:val="000000" w:themeColor="text1"/>
        </w:rPr>
      </w:pPr>
      <w:r w:rsidRPr="005A72BB">
        <w:rPr>
          <w:color w:val="000000" w:themeColor="text1"/>
        </w:rPr>
        <w:t xml:space="preserve">Группы могут принять решение по отдельным вопросам или по ситуации в целом. Предлагаемые решения обсуждаются обучающимися в группах и вырабатываются коллективные заключения, которые оценивается остальными участниками семинара и в заключение - преподавателем. </w:t>
      </w:r>
    </w:p>
    <w:p w14:paraId="6BDDCD56" w14:textId="77777777" w:rsidR="00632198" w:rsidRPr="005A72BB" w:rsidRDefault="00632198" w:rsidP="0008625C">
      <w:pPr>
        <w:pStyle w:val="11"/>
        <w:rPr>
          <w:color w:val="000000" w:themeColor="text1"/>
        </w:rPr>
      </w:pPr>
      <w:r w:rsidRPr="005A72BB">
        <w:rPr>
          <w:b/>
          <w:i/>
          <w:color w:val="000000" w:themeColor="text1"/>
        </w:rPr>
        <w:t>Консультации</w:t>
      </w:r>
      <w:r w:rsidRPr="005A72BB">
        <w:rPr>
          <w:color w:val="000000" w:themeColor="text1"/>
        </w:rPr>
        <w:t xml:space="preserve"> являются одной из основных форм оказания помощи обучающимся в их самостоятельной работе по изучению дисциплины.</w:t>
      </w:r>
    </w:p>
    <w:p w14:paraId="371B4DE9" w14:textId="77777777" w:rsidR="00632198" w:rsidRPr="005A72BB" w:rsidRDefault="00632198" w:rsidP="0008625C">
      <w:pPr>
        <w:pStyle w:val="11"/>
        <w:rPr>
          <w:color w:val="000000" w:themeColor="text1"/>
        </w:rPr>
      </w:pPr>
      <w:r w:rsidRPr="005A72BB">
        <w:rPr>
          <w:b/>
          <w:i/>
          <w:color w:val="000000" w:themeColor="text1"/>
        </w:rPr>
        <w:t>Самостоятельное</w:t>
      </w:r>
      <w:r w:rsidRPr="005A72BB">
        <w:rPr>
          <w:color w:val="000000" w:themeColor="text1"/>
        </w:rPr>
        <w:t xml:space="preserve"> изучение дисциплины следует начинать с проработки рабочей программы дисциплины, особое внимание, уделяя целям и задачам, структуре и содержанию курса. </w:t>
      </w:r>
      <w:r w:rsidR="0008625C" w:rsidRPr="005A72BB">
        <w:rPr>
          <w:color w:val="000000" w:themeColor="text1"/>
        </w:rPr>
        <w:t xml:space="preserve">Обучающимся </w:t>
      </w:r>
      <w:r w:rsidRPr="005A72BB">
        <w:rPr>
          <w:color w:val="000000" w:themeColor="text1"/>
        </w:rPr>
        <w:t xml:space="preserve">рекомендуется получить в Библиотечно-информационном центре университета учебную литературу по дисциплине, необходимую для эффективной самостоятельной работы по изучению дисциплины. </w:t>
      </w:r>
    </w:p>
    <w:p w14:paraId="2D88AC40" w14:textId="77777777" w:rsidR="00632198" w:rsidRPr="005A72BB" w:rsidRDefault="00632198" w:rsidP="0008625C">
      <w:pPr>
        <w:pStyle w:val="11"/>
        <w:rPr>
          <w:color w:val="000000" w:themeColor="text1"/>
        </w:rPr>
      </w:pPr>
      <w:r w:rsidRPr="005A72BB">
        <w:rPr>
          <w:color w:val="000000" w:themeColor="text1"/>
        </w:rPr>
        <w:t xml:space="preserve">Неотъемлемым элементом самостоятельной работы является изучение монографий, нормативных правовых актов, сбор и обработка статистической информации и т.д. </w:t>
      </w:r>
    </w:p>
    <w:p w14:paraId="6F44ED76" w14:textId="77736C28" w:rsidR="00632198" w:rsidRPr="005A72BB" w:rsidRDefault="00632198" w:rsidP="0008625C">
      <w:pPr>
        <w:pStyle w:val="11"/>
        <w:rPr>
          <w:color w:val="000000" w:themeColor="text1"/>
        </w:rPr>
      </w:pPr>
      <w:r w:rsidRPr="005A72BB">
        <w:rPr>
          <w:color w:val="000000" w:themeColor="text1"/>
        </w:rPr>
        <w:t xml:space="preserve">В рамках самостоятельной работы учебным планом предусмотрено выполнение </w:t>
      </w:r>
      <w:r w:rsidR="005C361D">
        <w:rPr>
          <w:color w:val="000000" w:themeColor="text1"/>
        </w:rPr>
        <w:t xml:space="preserve">расчтено-аналитической </w:t>
      </w:r>
      <w:r w:rsidRPr="005A72BB">
        <w:rPr>
          <w:color w:val="000000" w:themeColor="text1"/>
        </w:rPr>
        <w:t xml:space="preserve">работы. В случае пропуска занятий </w:t>
      </w:r>
      <w:r w:rsidR="0008625C" w:rsidRPr="005A72BB">
        <w:rPr>
          <w:color w:val="000000" w:themeColor="text1"/>
        </w:rPr>
        <w:t xml:space="preserve">обучающемуся </w:t>
      </w:r>
      <w:r w:rsidRPr="005A72BB">
        <w:rPr>
          <w:color w:val="000000" w:themeColor="text1"/>
        </w:rPr>
        <w:t xml:space="preserve">необходимо получить у преподавателя консультацию по подготовке и оформлению отдельных видов заданий. </w:t>
      </w:r>
    </w:p>
    <w:p w14:paraId="4256BC62" w14:textId="77777777" w:rsidR="00632198" w:rsidRPr="005A72BB" w:rsidRDefault="00632198" w:rsidP="0008625C">
      <w:pPr>
        <w:pStyle w:val="11"/>
        <w:rPr>
          <w:color w:val="000000" w:themeColor="text1"/>
        </w:rPr>
      </w:pPr>
      <w:r w:rsidRPr="005A72BB">
        <w:rPr>
          <w:color w:val="000000" w:themeColor="text1"/>
        </w:rPr>
        <w:lastRenderedPageBreak/>
        <w:t xml:space="preserve">Для успешного освоения курса </w:t>
      </w:r>
      <w:r w:rsidR="0008625C" w:rsidRPr="005A72BB">
        <w:rPr>
          <w:color w:val="000000" w:themeColor="text1"/>
        </w:rPr>
        <w:t>обучающемуся</w:t>
      </w:r>
      <w:r w:rsidRPr="005A72BB">
        <w:rPr>
          <w:color w:val="000000" w:themeColor="text1"/>
        </w:rPr>
        <w:t xml:space="preserve"> предлагается перечень основной и дополнительной учебной литературы.</w:t>
      </w:r>
    </w:p>
    <w:p w14:paraId="1485C077" w14:textId="77777777" w:rsidR="00632198" w:rsidRPr="005A72BB" w:rsidRDefault="00632198" w:rsidP="0008625C">
      <w:pPr>
        <w:pStyle w:val="11"/>
        <w:rPr>
          <w:color w:val="000000" w:themeColor="text1"/>
        </w:rPr>
      </w:pPr>
      <w:r w:rsidRPr="005A72BB">
        <w:rPr>
          <w:color w:val="000000" w:themeColor="text1"/>
        </w:rPr>
        <w:t>При изучении дисциплины следует использовать: нормативные правовые акты, действующие в Российской Федерации на момент изучения дисциплины; материалы периодической печати; статистическую информацию; материалы научных конференций; Интернет-ресурсы; ресурсы информационно-правовых систем «Гарант», «Консультант Плюс» и др. источники, представленные в п. 8 и 9 настоящей программы.</w:t>
      </w:r>
    </w:p>
    <w:p w14:paraId="6A3545EE" w14:textId="77777777" w:rsidR="00632198" w:rsidRPr="005A72BB" w:rsidRDefault="00632198" w:rsidP="0008625C">
      <w:pPr>
        <w:pStyle w:val="11"/>
        <w:rPr>
          <w:b/>
          <w:i/>
          <w:color w:val="000000" w:themeColor="text1"/>
        </w:rPr>
      </w:pPr>
      <w:r w:rsidRPr="005A72BB">
        <w:rPr>
          <w:b/>
          <w:i/>
          <w:color w:val="000000" w:themeColor="text1"/>
        </w:rPr>
        <w:t xml:space="preserve">Студентам необходимо ознакомиться: </w:t>
      </w:r>
    </w:p>
    <w:p w14:paraId="18C8BE37" w14:textId="7C3B6743" w:rsidR="00632198" w:rsidRPr="005A72BB" w:rsidRDefault="00632198" w:rsidP="0008625C">
      <w:pPr>
        <w:pStyle w:val="11"/>
        <w:rPr>
          <w:color w:val="000000" w:themeColor="text1"/>
        </w:rPr>
      </w:pPr>
      <w:r w:rsidRPr="005A72BB">
        <w:rPr>
          <w:color w:val="000000" w:themeColor="text1"/>
        </w:rPr>
        <w:t>- с содержанием рабочей программы дисциплины «</w:t>
      </w:r>
      <w:r w:rsidR="00275CAD">
        <w:rPr>
          <w:color w:val="000000" w:themeColor="text1"/>
        </w:rPr>
        <w:t>Таможенная с</w:t>
      </w:r>
      <w:r w:rsidR="0008625C" w:rsidRPr="005A72BB">
        <w:rPr>
          <w:color w:val="000000" w:themeColor="text1"/>
        </w:rPr>
        <w:t>татистика</w:t>
      </w:r>
      <w:r w:rsidRPr="005A72BB">
        <w:rPr>
          <w:color w:val="000000" w:themeColor="text1"/>
        </w:rPr>
        <w:t xml:space="preserve">»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w:t>
      </w:r>
    </w:p>
    <w:p w14:paraId="6835F608" w14:textId="55D74E35" w:rsidR="00632198" w:rsidRPr="005A72BB" w:rsidRDefault="00632198" w:rsidP="0008625C">
      <w:pPr>
        <w:pStyle w:val="11"/>
        <w:rPr>
          <w:color w:val="000000" w:themeColor="text1"/>
        </w:rPr>
      </w:pPr>
      <w:r w:rsidRPr="005A72BB">
        <w:rPr>
          <w:color w:val="000000" w:themeColor="text1"/>
        </w:rPr>
        <w:t>В частности, по дисциплине «</w:t>
      </w:r>
      <w:r w:rsidR="00275CAD">
        <w:rPr>
          <w:color w:val="000000" w:themeColor="text1"/>
        </w:rPr>
        <w:t>Таможенная с</w:t>
      </w:r>
      <w:r w:rsidR="00275CAD" w:rsidRPr="005A72BB">
        <w:rPr>
          <w:color w:val="000000" w:themeColor="text1"/>
        </w:rPr>
        <w:t>татистика</w:t>
      </w:r>
      <w:r w:rsidRPr="005A72BB">
        <w:rPr>
          <w:color w:val="000000" w:themeColor="text1"/>
        </w:rPr>
        <w:t>» разработаны</w:t>
      </w:r>
      <w:r w:rsidR="0008625C" w:rsidRPr="005A72BB">
        <w:rPr>
          <w:color w:val="000000" w:themeColor="text1"/>
        </w:rPr>
        <w:t xml:space="preserve"> м</w:t>
      </w:r>
      <w:r w:rsidRPr="005A72BB">
        <w:rPr>
          <w:color w:val="000000" w:themeColor="text1"/>
        </w:rPr>
        <w:t xml:space="preserve">етодические указания по выполнению </w:t>
      </w:r>
      <w:r w:rsidR="005C361D">
        <w:rPr>
          <w:color w:val="000000" w:themeColor="text1"/>
        </w:rPr>
        <w:t>расчтено-аналитической</w:t>
      </w:r>
      <w:r w:rsidRPr="005A72BB">
        <w:rPr>
          <w:color w:val="000000" w:themeColor="text1"/>
        </w:rPr>
        <w:t xml:space="preserve"> работы по дисциплине </w:t>
      </w:r>
      <w:r w:rsidR="0008625C" w:rsidRPr="005A72BB">
        <w:rPr>
          <w:color w:val="000000" w:themeColor="text1"/>
        </w:rPr>
        <w:t>«</w:t>
      </w:r>
      <w:r w:rsidR="00275CAD">
        <w:rPr>
          <w:color w:val="000000" w:themeColor="text1"/>
        </w:rPr>
        <w:t>Таможенная с</w:t>
      </w:r>
      <w:r w:rsidR="00275CAD" w:rsidRPr="005A72BB">
        <w:rPr>
          <w:color w:val="000000" w:themeColor="text1"/>
        </w:rPr>
        <w:t>татистика</w:t>
      </w:r>
      <w:r w:rsidR="0008625C" w:rsidRPr="005A72BB">
        <w:rPr>
          <w:color w:val="000000" w:themeColor="text1"/>
        </w:rPr>
        <w:t>».</w:t>
      </w:r>
      <w:r w:rsidRPr="005A72BB">
        <w:rPr>
          <w:color w:val="000000" w:themeColor="text1"/>
        </w:rPr>
        <w:t xml:space="preserve"> </w:t>
      </w:r>
    </w:p>
    <w:p w14:paraId="39F65CD1" w14:textId="77777777" w:rsidR="00632198" w:rsidRPr="005A72BB" w:rsidRDefault="00632198" w:rsidP="00632198">
      <w:pPr>
        <w:ind w:firstLine="567"/>
        <w:jc w:val="both"/>
        <w:rPr>
          <w:b/>
          <w:i/>
          <w:color w:val="000000" w:themeColor="text1"/>
          <w:sz w:val="28"/>
          <w:szCs w:val="28"/>
        </w:rPr>
      </w:pPr>
      <w:r w:rsidRPr="005A72BB">
        <w:rPr>
          <w:b/>
          <w:i/>
          <w:color w:val="000000" w:themeColor="text1"/>
          <w:sz w:val="28"/>
          <w:szCs w:val="28"/>
        </w:rPr>
        <w:t xml:space="preserve">При подготовке к лекционным занятиям (теоретический курс) студентам необходимо: </w:t>
      </w:r>
    </w:p>
    <w:p w14:paraId="3B53852F" w14:textId="078E479C" w:rsidR="00632198" w:rsidRPr="005A72BB" w:rsidRDefault="00632198" w:rsidP="00632198">
      <w:pPr>
        <w:ind w:firstLine="567"/>
        <w:jc w:val="both"/>
        <w:rPr>
          <w:color w:val="000000" w:themeColor="text1"/>
          <w:sz w:val="28"/>
          <w:szCs w:val="28"/>
        </w:rPr>
      </w:pPr>
      <w:r w:rsidRPr="005A72BB">
        <w:rPr>
          <w:color w:val="000000" w:themeColor="text1"/>
          <w:sz w:val="28"/>
          <w:szCs w:val="28"/>
        </w:rPr>
        <w:t>- перед каждой лекцией просматривать рабочую программу дисциплины «</w:t>
      </w:r>
      <w:r w:rsidR="00275CAD">
        <w:rPr>
          <w:color w:val="000000" w:themeColor="text1"/>
        </w:rPr>
        <w:t>Таможенная с</w:t>
      </w:r>
      <w:r w:rsidR="00275CAD" w:rsidRPr="005A72BB">
        <w:rPr>
          <w:color w:val="000000" w:themeColor="text1"/>
        </w:rPr>
        <w:t>татистика</w:t>
      </w:r>
      <w:r w:rsidRPr="005A72BB">
        <w:rPr>
          <w:color w:val="000000" w:themeColor="text1"/>
          <w:sz w:val="28"/>
          <w:szCs w:val="28"/>
        </w:rPr>
        <w:t xml:space="preserve">», что позволит сэкономить время на записывание темы лекции, ее основных вопросов, рекомендуемой литературы; </w:t>
      </w:r>
    </w:p>
    <w:p w14:paraId="0E292BF3"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на отдельные лекции приносить соответствующий материал на бумажных носителях, представленный лектором на портале </w:t>
      </w:r>
      <w:r w:rsidR="0008625C" w:rsidRPr="005A72BB">
        <w:rPr>
          <w:color w:val="000000" w:themeColor="text1"/>
          <w:sz w:val="28"/>
          <w:szCs w:val="28"/>
        </w:rPr>
        <w:t>(</w:t>
      </w:r>
      <w:hyperlink r:id="rId23" w:history="1">
        <w:r w:rsidR="0008625C" w:rsidRPr="005A72BB">
          <w:rPr>
            <w:rStyle w:val="af9"/>
            <w:color w:val="000000" w:themeColor="text1"/>
            <w:sz w:val="28"/>
            <w:szCs w:val="28"/>
          </w:rPr>
          <w:t>https://campus.fa.ru</w:t>
        </w:r>
      </w:hyperlink>
      <w:r w:rsidR="0008625C" w:rsidRPr="005A72BB">
        <w:rPr>
          <w:color w:val="000000" w:themeColor="text1"/>
          <w:sz w:val="28"/>
          <w:szCs w:val="28"/>
        </w:rPr>
        <w:t xml:space="preserve">) </w:t>
      </w:r>
      <w:r w:rsidRPr="005A72BB">
        <w:rPr>
          <w:color w:val="000000" w:themeColor="text1"/>
          <w:sz w:val="28"/>
          <w:szCs w:val="28"/>
        </w:rPr>
        <w:t xml:space="preserve">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 </w:t>
      </w:r>
    </w:p>
    <w:p w14:paraId="5C87D4E1"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или к лектору (по графику его консультаций) или к преподавателю на практических занятиях.  </w:t>
      </w:r>
    </w:p>
    <w:p w14:paraId="00526E35" w14:textId="77777777" w:rsidR="00632198" w:rsidRPr="005A72BB" w:rsidRDefault="00632198" w:rsidP="00632198">
      <w:pPr>
        <w:ind w:firstLine="567"/>
        <w:jc w:val="both"/>
        <w:rPr>
          <w:b/>
          <w:i/>
          <w:color w:val="000000" w:themeColor="text1"/>
          <w:sz w:val="28"/>
          <w:szCs w:val="28"/>
        </w:rPr>
      </w:pPr>
      <w:r w:rsidRPr="005A72BB">
        <w:rPr>
          <w:b/>
          <w:i/>
          <w:color w:val="000000" w:themeColor="text1"/>
          <w:sz w:val="28"/>
          <w:szCs w:val="28"/>
        </w:rPr>
        <w:t xml:space="preserve">При подготовке к практическим (семинарским) занятиям студентам следует: </w:t>
      </w:r>
    </w:p>
    <w:p w14:paraId="755A94A8"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приносить с собой рекомендованную преподавателем литературу к конкретному занятию; </w:t>
      </w:r>
    </w:p>
    <w:p w14:paraId="2F05F415"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 </w:t>
      </w:r>
    </w:p>
    <w:p w14:paraId="1271A605"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 </w:t>
      </w:r>
    </w:p>
    <w:p w14:paraId="2CFABFDF"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 </w:t>
      </w:r>
    </w:p>
    <w:p w14:paraId="2A9F8E60"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 начале занятий задать преподавателю вопросы по материалу, вызвавшему затруднения в его понимании и освоении при решении задач, заданных для </w:t>
      </w:r>
      <w:r w:rsidRPr="005A72BB">
        <w:rPr>
          <w:color w:val="000000" w:themeColor="text1"/>
          <w:sz w:val="28"/>
          <w:szCs w:val="28"/>
        </w:rPr>
        <w:lastRenderedPageBreak/>
        <w:t xml:space="preserve">самостоятельного решения; </w:t>
      </w:r>
    </w:p>
    <w:p w14:paraId="4625D3D7"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 ходе семинара давать конкретные, четкие ответы по существу вопросов; </w:t>
      </w:r>
    </w:p>
    <w:p w14:paraId="343CA637"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14:paraId="15C14DEC" w14:textId="77777777" w:rsidR="00632198" w:rsidRPr="005A72BB" w:rsidRDefault="0008625C" w:rsidP="00632198">
      <w:pPr>
        <w:ind w:firstLine="567"/>
        <w:jc w:val="both"/>
        <w:rPr>
          <w:color w:val="000000" w:themeColor="text1"/>
          <w:sz w:val="28"/>
          <w:szCs w:val="28"/>
        </w:rPr>
      </w:pPr>
      <w:r w:rsidRPr="005A72BB">
        <w:rPr>
          <w:color w:val="000000" w:themeColor="text1"/>
          <w:sz w:val="28"/>
          <w:szCs w:val="28"/>
        </w:rPr>
        <w:t>Обучающимся</w:t>
      </w:r>
      <w:r w:rsidR="00632198" w:rsidRPr="005A72BB">
        <w:rPr>
          <w:color w:val="000000" w:themeColor="text1"/>
          <w:sz w:val="28"/>
          <w:szCs w:val="28"/>
        </w:rPr>
        <w:t xml:space="preserve">,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w:t>
      </w:r>
      <w:r w:rsidRPr="005A72BB">
        <w:rPr>
          <w:color w:val="000000" w:themeColor="text1"/>
          <w:sz w:val="28"/>
          <w:szCs w:val="28"/>
        </w:rPr>
        <w:t>Обучающиеся</w:t>
      </w:r>
      <w:r w:rsidR="00632198" w:rsidRPr="005A72BB">
        <w:rPr>
          <w:color w:val="000000" w:themeColor="text1"/>
          <w:sz w:val="28"/>
          <w:szCs w:val="28"/>
        </w:rPr>
        <w:t xml:space="preserve">,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 </w:t>
      </w:r>
    </w:p>
    <w:p w14:paraId="33D70438" w14:textId="77777777" w:rsidR="00632198" w:rsidRPr="005A72BB" w:rsidRDefault="00632198" w:rsidP="00632198">
      <w:pPr>
        <w:ind w:firstLine="567"/>
        <w:jc w:val="both"/>
        <w:rPr>
          <w:color w:val="000000" w:themeColor="text1"/>
          <w:sz w:val="28"/>
          <w:szCs w:val="28"/>
        </w:rPr>
      </w:pPr>
      <w:r w:rsidRPr="005A72BB">
        <w:rPr>
          <w:b/>
          <w:i/>
          <w:color w:val="000000" w:themeColor="text1"/>
          <w:sz w:val="28"/>
          <w:szCs w:val="28"/>
        </w:rPr>
        <w:t>К выполнению заданий для самостоятельной работы предъявляются следующие требования</w:t>
      </w:r>
      <w:r w:rsidRPr="005A72BB">
        <w:rPr>
          <w:color w:val="000000" w:themeColor="text1"/>
          <w:sz w:val="28"/>
          <w:szCs w:val="28"/>
        </w:rPr>
        <w:t xml:space="preserve">: задания должны исполняться самостоятельно и представляться в установленный срок, а также соответствовать установленным требованиям по оформлению. </w:t>
      </w:r>
    </w:p>
    <w:p w14:paraId="5AC995A2" w14:textId="77777777" w:rsidR="00632198" w:rsidRPr="005A72BB" w:rsidRDefault="0008625C" w:rsidP="00632198">
      <w:pPr>
        <w:ind w:firstLine="567"/>
        <w:jc w:val="both"/>
        <w:rPr>
          <w:color w:val="000000" w:themeColor="text1"/>
          <w:sz w:val="28"/>
          <w:szCs w:val="28"/>
        </w:rPr>
      </w:pPr>
      <w:r w:rsidRPr="005A72BB">
        <w:rPr>
          <w:color w:val="000000" w:themeColor="text1"/>
          <w:sz w:val="28"/>
          <w:szCs w:val="28"/>
        </w:rPr>
        <w:t>Обучающимся</w:t>
      </w:r>
      <w:r w:rsidR="00632198" w:rsidRPr="005A72BB">
        <w:rPr>
          <w:color w:val="000000" w:themeColor="text1"/>
          <w:sz w:val="28"/>
          <w:szCs w:val="28"/>
        </w:rPr>
        <w:t xml:space="preserve"> следует: </w:t>
      </w:r>
    </w:p>
    <w:p w14:paraId="027E5806"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руководствоваться графиком самостоятельной работы, определенным РПД; </w:t>
      </w:r>
    </w:p>
    <w:p w14:paraId="44038E6F"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 </w:t>
      </w:r>
    </w:p>
    <w:p w14:paraId="577C1144"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 </w:t>
      </w:r>
    </w:p>
    <w:p w14:paraId="4DAF3F7C" w14:textId="77777777" w:rsidR="00632198" w:rsidRPr="005A72BB" w:rsidRDefault="00632198" w:rsidP="00632198">
      <w:pPr>
        <w:ind w:firstLine="567"/>
        <w:jc w:val="both"/>
        <w:rPr>
          <w:b/>
          <w:i/>
          <w:color w:val="000000" w:themeColor="text1"/>
          <w:sz w:val="28"/>
          <w:szCs w:val="28"/>
        </w:rPr>
      </w:pPr>
      <w:r w:rsidRPr="005A72BB">
        <w:rPr>
          <w:b/>
          <w:i/>
          <w:color w:val="000000" w:themeColor="text1"/>
          <w:sz w:val="28"/>
          <w:szCs w:val="28"/>
        </w:rPr>
        <w:t xml:space="preserve">При работе с литературой: </w:t>
      </w:r>
    </w:p>
    <w:p w14:paraId="57235375"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К каждой теме учебной дисциплины подобрана основная и дополнительная литература. Она согласуется с библиотечным комплексом Финансового университета. </w:t>
      </w:r>
    </w:p>
    <w:p w14:paraId="0145A06D"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Основная литература - это учебники и учебные пособия, имеющиеся в библиотечном комплексе Финансового университета. </w:t>
      </w:r>
    </w:p>
    <w:p w14:paraId="67281ECE"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Дополнительная литература - это монографии, сборники научных трудов, журнальные и газетные статьи, различные справочники, энциклопедии, интернет ресурсы. </w:t>
      </w:r>
    </w:p>
    <w:p w14:paraId="0932C14C" w14:textId="77777777" w:rsidR="00632198" w:rsidRPr="005A72BB" w:rsidRDefault="00632198" w:rsidP="00632198">
      <w:pPr>
        <w:ind w:firstLine="567"/>
        <w:jc w:val="both"/>
        <w:rPr>
          <w:b/>
          <w:i/>
          <w:color w:val="000000" w:themeColor="text1"/>
          <w:sz w:val="28"/>
          <w:szCs w:val="28"/>
        </w:rPr>
      </w:pPr>
      <w:r w:rsidRPr="005A72BB">
        <w:rPr>
          <w:b/>
          <w:i/>
          <w:color w:val="000000" w:themeColor="text1"/>
          <w:sz w:val="28"/>
          <w:szCs w:val="28"/>
        </w:rPr>
        <w:t xml:space="preserve">Рекомендации студенту: </w:t>
      </w:r>
    </w:p>
    <w:p w14:paraId="7B2E343B"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выбранную монографию или статью целесообразно </w:t>
      </w:r>
      <w:r w:rsidR="0008625C" w:rsidRPr="005A72BB">
        <w:rPr>
          <w:color w:val="000000" w:themeColor="text1"/>
          <w:sz w:val="28"/>
          <w:szCs w:val="28"/>
        </w:rPr>
        <w:t>тщательно проанализировать</w:t>
      </w:r>
      <w:r w:rsidRPr="005A72BB">
        <w:rPr>
          <w:color w:val="000000" w:themeColor="text1"/>
          <w:sz w:val="28"/>
          <w:szCs w:val="28"/>
        </w:rPr>
        <w:t xml:space="preserve">.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 </w:t>
      </w:r>
    </w:p>
    <w:p w14:paraId="3696C168"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 </w:t>
      </w:r>
      <w:r w:rsidR="0008625C" w:rsidRPr="005A72BB">
        <w:rPr>
          <w:color w:val="000000" w:themeColor="text1"/>
          <w:sz w:val="28"/>
          <w:szCs w:val="28"/>
        </w:rPr>
        <w:t>книге и(или)</w:t>
      </w:r>
      <w:r w:rsidRPr="005A72BB">
        <w:rPr>
          <w:color w:val="000000" w:themeColor="text1"/>
          <w:sz w:val="28"/>
          <w:szCs w:val="28"/>
        </w:rPr>
        <w:t xml:space="preserve">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 </w:t>
      </w:r>
    </w:p>
    <w:p w14:paraId="508683EE"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если книга </w:t>
      </w:r>
      <w:r w:rsidR="005A72BB" w:rsidRPr="005A72BB">
        <w:rPr>
          <w:color w:val="000000" w:themeColor="text1"/>
          <w:sz w:val="28"/>
          <w:szCs w:val="28"/>
        </w:rPr>
        <w:t xml:space="preserve">и(или) </w:t>
      </w:r>
      <w:r w:rsidRPr="005A72BB">
        <w:rPr>
          <w:color w:val="000000" w:themeColor="text1"/>
          <w:sz w:val="28"/>
          <w:szCs w:val="28"/>
        </w:rPr>
        <w:t xml:space="preserve">журнал не являются собственностью студента, то </w:t>
      </w:r>
      <w:r w:rsidRPr="005A72BB">
        <w:rPr>
          <w:color w:val="000000" w:themeColor="text1"/>
          <w:sz w:val="28"/>
          <w:szCs w:val="28"/>
        </w:rPr>
        <w:lastRenderedPageBreak/>
        <w:t xml:space="preserve">целесообразно записывать номера страниц, которые привлекли внимание.  </w:t>
      </w:r>
    </w:p>
    <w:p w14:paraId="484A366A" w14:textId="77777777" w:rsidR="005C361D" w:rsidRPr="005A72BB" w:rsidRDefault="005C361D" w:rsidP="005C361D">
      <w:pPr>
        <w:ind w:firstLine="709"/>
        <w:jc w:val="center"/>
        <w:rPr>
          <w:b/>
          <w:bCs/>
          <w:color w:val="000000" w:themeColor="text1"/>
          <w:sz w:val="28"/>
          <w:szCs w:val="28"/>
        </w:rPr>
      </w:pPr>
    </w:p>
    <w:p w14:paraId="73035D65" w14:textId="77777777" w:rsidR="00C52F7B" w:rsidRPr="005A72BB" w:rsidRDefault="00145199" w:rsidP="00F95658">
      <w:pPr>
        <w:ind w:firstLine="709"/>
        <w:jc w:val="both"/>
        <w:rPr>
          <w:b/>
          <w:bCs/>
          <w:color w:val="000000" w:themeColor="text1"/>
          <w:sz w:val="28"/>
          <w:szCs w:val="28"/>
        </w:rPr>
      </w:pPr>
      <w:r w:rsidRPr="005A72BB">
        <w:rPr>
          <w:b/>
          <w:bCs/>
          <w:color w:val="000000" w:themeColor="text1"/>
          <w:sz w:val="28"/>
          <w:szCs w:val="28"/>
        </w:rPr>
        <w:t>1</w:t>
      </w:r>
      <w:r w:rsidR="004B4BFE" w:rsidRPr="005A72BB">
        <w:rPr>
          <w:b/>
          <w:bCs/>
          <w:color w:val="000000" w:themeColor="text1"/>
          <w:sz w:val="28"/>
          <w:szCs w:val="28"/>
        </w:rPr>
        <w:t>1</w:t>
      </w:r>
      <w:r w:rsidR="00C52F7B" w:rsidRPr="005A72BB">
        <w:rPr>
          <w:b/>
          <w:bCs/>
          <w:color w:val="000000" w:themeColor="text1"/>
          <w:sz w:val="28"/>
          <w:szCs w:val="28"/>
        </w:rPr>
        <w:t xml:space="preserve">. Перечень информационных технологий, используемых при осуществлении образовательного процесса по </w:t>
      </w:r>
      <w:r w:rsidR="00504556" w:rsidRPr="005A72BB">
        <w:rPr>
          <w:b/>
          <w:bCs/>
          <w:color w:val="000000" w:themeColor="text1"/>
          <w:sz w:val="28"/>
          <w:szCs w:val="28"/>
        </w:rPr>
        <w:t>дисциплине</w:t>
      </w:r>
      <w:r w:rsidR="00C52F7B" w:rsidRPr="005A72BB">
        <w:rPr>
          <w:b/>
          <w:bCs/>
          <w:color w:val="000000" w:themeColor="text1"/>
          <w:sz w:val="28"/>
          <w:szCs w:val="28"/>
        </w:rPr>
        <w:t>, включая перечень необходимого программного обеспечения и информационных справочных систем</w:t>
      </w:r>
      <w:r w:rsidR="0068152F" w:rsidRPr="005A72BB">
        <w:rPr>
          <w:b/>
          <w:bCs/>
          <w:color w:val="000000" w:themeColor="text1"/>
          <w:sz w:val="28"/>
          <w:szCs w:val="28"/>
        </w:rPr>
        <w:t xml:space="preserve"> (при необходимости)</w:t>
      </w:r>
      <w:r w:rsidR="001074EA" w:rsidRPr="005A72BB">
        <w:rPr>
          <w:b/>
          <w:bCs/>
          <w:color w:val="000000" w:themeColor="text1"/>
          <w:sz w:val="28"/>
          <w:szCs w:val="28"/>
        </w:rPr>
        <w:t>.</w:t>
      </w:r>
    </w:p>
    <w:p w14:paraId="6322DB2F" w14:textId="77777777" w:rsidR="00E76E1B" w:rsidRPr="005A72BB" w:rsidRDefault="00770795" w:rsidP="00F95658">
      <w:pPr>
        <w:keepNext/>
        <w:ind w:firstLine="709"/>
        <w:jc w:val="both"/>
        <w:outlineLvl w:val="0"/>
        <w:rPr>
          <w:rFonts w:eastAsia="Calibri"/>
          <w:b/>
          <w:bCs/>
          <w:color w:val="000000" w:themeColor="text1"/>
          <w:kern w:val="32"/>
          <w:sz w:val="28"/>
          <w:szCs w:val="28"/>
        </w:rPr>
      </w:pPr>
      <w:bookmarkStart w:id="4" w:name="_Toc531614950"/>
      <w:bookmarkStart w:id="5" w:name="_Toc531686467"/>
      <w:r w:rsidRPr="005A72BB">
        <w:rPr>
          <w:rFonts w:eastAsia="Calibri"/>
          <w:b/>
          <w:bCs/>
          <w:color w:val="000000" w:themeColor="text1"/>
          <w:kern w:val="32"/>
          <w:sz w:val="28"/>
          <w:szCs w:val="28"/>
        </w:rPr>
        <w:t>11.</w:t>
      </w:r>
      <w:r w:rsidR="00E76E1B" w:rsidRPr="005A72BB">
        <w:rPr>
          <w:rFonts w:eastAsia="Calibri"/>
          <w:b/>
          <w:bCs/>
          <w:color w:val="000000" w:themeColor="text1"/>
          <w:kern w:val="32"/>
          <w:sz w:val="28"/>
          <w:szCs w:val="28"/>
        </w:rPr>
        <w:t>1. Комплект лицензионного программного обеспечения:</w:t>
      </w:r>
      <w:bookmarkEnd w:id="4"/>
      <w:bookmarkEnd w:id="5"/>
    </w:p>
    <w:p w14:paraId="4B3F7EB4" w14:textId="77777777" w:rsidR="00E76E1B" w:rsidRPr="00C844AE" w:rsidRDefault="00E76E1B" w:rsidP="00F95658">
      <w:pPr>
        <w:keepNext/>
        <w:ind w:firstLine="709"/>
        <w:jc w:val="both"/>
        <w:outlineLvl w:val="0"/>
        <w:rPr>
          <w:rFonts w:eastAsia="Calibri"/>
          <w:bCs/>
          <w:color w:val="000000" w:themeColor="text1"/>
          <w:kern w:val="32"/>
          <w:sz w:val="28"/>
          <w:szCs w:val="28"/>
        </w:rPr>
      </w:pPr>
      <w:bookmarkStart w:id="6" w:name="_Toc531614951"/>
      <w:bookmarkStart w:id="7" w:name="_Toc531686468"/>
      <w:r w:rsidRPr="00C844AE">
        <w:rPr>
          <w:rFonts w:eastAsia="Calibri"/>
          <w:bCs/>
          <w:color w:val="000000" w:themeColor="text1"/>
          <w:kern w:val="32"/>
          <w:sz w:val="28"/>
          <w:szCs w:val="28"/>
        </w:rPr>
        <w:t xml:space="preserve">1. </w:t>
      </w:r>
      <w:r w:rsidRPr="005A72BB">
        <w:rPr>
          <w:rFonts w:eastAsia="Calibri"/>
          <w:bCs/>
          <w:color w:val="000000" w:themeColor="text1"/>
          <w:kern w:val="32"/>
          <w:sz w:val="28"/>
          <w:szCs w:val="28"/>
          <w:lang w:val="en-US"/>
        </w:rPr>
        <w:t>Windows</w:t>
      </w:r>
      <w:r w:rsidRPr="00C844AE">
        <w:rPr>
          <w:rFonts w:eastAsia="Calibri"/>
          <w:bCs/>
          <w:color w:val="000000" w:themeColor="text1"/>
          <w:kern w:val="32"/>
          <w:sz w:val="28"/>
          <w:szCs w:val="28"/>
        </w:rPr>
        <w:t xml:space="preserve">, </w:t>
      </w:r>
      <w:r w:rsidRPr="005A72BB">
        <w:rPr>
          <w:rFonts w:eastAsia="Calibri"/>
          <w:bCs/>
          <w:color w:val="000000" w:themeColor="text1"/>
          <w:kern w:val="32"/>
          <w:sz w:val="28"/>
          <w:szCs w:val="28"/>
          <w:lang w:val="en-US"/>
        </w:rPr>
        <w:t>Microsoft</w:t>
      </w:r>
      <w:r w:rsidRPr="00C844AE">
        <w:rPr>
          <w:rFonts w:eastAsia="Calibri"/>
          <w:bCs/>
          <w:color w:val="000000" w:themeColor="text1"/>
          <w:kern w:val="32"/>
          <w:sz w:val="28"/>
          <w:szCs w:val="28"/>
        </w:rPr>
        <w:t xml:space="preserve"> </w:t>
      </w:r>
      <w:r w:rsidRPr="005A72BB">
        <w:rPr>
          <w:rFonts w:eastAsia="Calibri"/>
          <w:bCs/>
          <w:color w:val="000000" w:themeColor="text1"/>
          <w:kern w:val="32"/>
          <w:sz w:val="28"/>
          <w:szCs w:val="28"/>
          <w:lang w:val="en-US"/>
        </w:rPr>
        <w:t>Office</w:t>
      </w:r>
      <w:r w:rsidRPr="00C844AE">
        <w:rPr>
          <w:rFonts w:eastAsia="Calibri"/>
          <w:bCs/>
          <w:color w:val="000000" w:themeColor="text1"/>
          <w:kern w:val="32"/>
          <w:sz w:val="28"/>
          <w:szCs w:val="28"/>
        </w:rPr>
        <w:t>.</w:t>
      </w:r>
      <w:bookmarkEnd w:id="6"/>
      <w:bookmarkEnd w:id="7"/>
    </w:p>
    <w:p w14:paraId="5DEC970E" w14:textId="4221059D" w:rsidR="00E76E1B" w:rsidRPr="009B18B1" w:rsidRDefault="00E76E1B" w:rsidP="00F95658">
      <w:pPr>
        <w:keepNext/>
        <w:ind w:firstLine="709"/>
        <w:jc w:val="both"/>
        <w:outlineLvl w:val="0"/>
        <w:rPr>
          <w:rFonts w:eastAsia="Calibri"/>
          <w:bCs/>
          <w:color w:val="000000" w:themeColor="text1"/>
          <w:kern w:val="32"/>
          <w:sz w:val="28"/>
          <w:szCs w:val="28"/>
        </w:rPr>
      </w:pPr>
      <w:bookmarkStart w:id="8" w:name="_Toc531614952"/>
      <w:bookmarkStart w:id="9" w:name="_Toc531686469"/>
      <w:r w:rsidRPr="00C844AE">
        <w:rPr>
          <w:rFonts w:eastAsia="Calibri"/>
          <w:bCs/>
          <w:color w:val="000000" w:themeColor="text1"/>
          <w:kern w:val="32"/>
          <w:sz w:val="28"/>
          <w:szCs w:val="28"/>
        </w:rPr>
        <w:t xml:space="preserve">2. </w:t>
      </w:r>
      <w:r w:rsidRPr="005A72BB">
        <w:rPr>
          <w:rFonts w:eastAsia="Calibri"/>
          <w:bCs/>
          <w:color w:val="000000" w:themeColor="text1"/>
          <w:kern w:val="32"/>
          <w:sz w:val="28"/>
          <w:szCs w:val="28"/>
        </w:rPr>
        <w:t>Антивирус</w:t>
      </w:r>
      <w:r w:rsidRPr="00C844AE">
        <w:rPr>
          <w:rFonts w:eastAsia="Calibri"/>
          <w:bCs/>
          <w:color w:val="000000" w:themeColor="text1"/>
          <w:kern w:val="32"/>
          <w:sz w:val="28"/>
          <w:szCs w:val="28"/>
        </w:rPr>
        <w:t xml:space="preserve"> </w:t>
      </w:r>
      <w:bookmarkEnd w:id="8"/>
      <w:bookmarkEnd w:id="9"/>
      <w:r w:rsidR="009B18B1">
        <w:rPr>
          <w:rFonts w:eastAsia="Calibri"/>
          <w:bCs/>
          <w:color w:val="000000" w:themeColor="text1"/>
          <w:kern w:val="32"/>
          <w:sz w:val="28"/>
          <w:szCs w:val="28"/>
          <w:lang w:val="en-US"/>
        </w:rPr>
        <w:t>Kaspersky</w:t>
      </w:r>
    </w:p>
    <w:p w14:paraId="586BE1DB" w14:textId="77777777" w:rsidR="00770795" w:rsidRPr="0021415E" w:rsidRDefault="00770795" w:rsidP="00F95658">
      <w:pPr>
        <w:keepNext/>
        <w:ind w:firstLine="709"/>
        <w:jc w:val="both"/>
        <w:outlineLvl w:val="0"/>
        <w:rPr>
          <w:rFonts w:eastAsia="Calibri"/>
          <w:bCs/>
          <w:color w:val="000000" w:themeColor="text1"/>
          <w:kern w:val="32"/>
          <w:sz w:val="28"/>
          <w:szCs w:val="28"/>
        </w:rPr>
      </w:pPr>
      <w:r w:rsidRPr="005A72BB">
        <w:rPr>
          <w:rFonts w:eastAsia="Calibri"/>
          <w:bCs/>
          <w:color w:val="000000" w:themeColor="text1"/>
          <w:kern w:val="32"/>
          <w:sz w:val="28"/>
          <w:szCs w:val="28"/>
        </w:rPr>
        <w:t xml:space="preserve">3. Статистический программный продукт </w:t>
      </w:r>
      <w:r w:rsidRPr="005A72BB">
        <w:rPr>
          <w:rFonts w:eastAsia="Calibri"/>
          <w:bCs/>
          <w:color w:val="000000" w:themeColor="text1"/>
          <w:kern w:val="32"/>
          <w:sz w:val="28"/>
          <w:szCs w:val="28"/>
          <w:lang w:val="en-US"/>
        </w:rPr>
        <w:t>STATISTICA</w:t>
      </w:r>
    </w:p>
    <w:p w14:paraId="3DC46C5F" w14:textId="77777777" w:rsidR="00770795" w:rsidRPr="005A72BB" w:rsidRDefault="00770795" w:rsidP="00F95658">
      <w:pPr>
        <w:keepNext/>
        <w:ind w:firstLine="709"/>
        <w:jc w:val="both"/>
        <w:outlineLvl w:val="0"/>
        <w:rPr>
          <w:rFonts w:eastAsia="Calibri"/>
          <w:bCs/>
          <w:color w:val="000000" w:themeColor="text1"/>
          <w:kern w:val="32"/>
          <w:sz w:val="28"/>
          <w:szCs w:val="28"/>
        </w:rPr>
      </w:pPr>
      <w:bookmarkStart w:id="10" w:name="_Toc531614953"/>
      <w:bookmarkStart w:id="11" w:name="_Toc531686470"/>
    </w:p>
    <w:p w14:paraId="337E3BE0" w14:textId="77777777" w:rsidR="00E76E1B" w:rsidRPr="005A72BB" w:rsidRDefault="00E76E1B" w:rsidP="00F95658">
      <w:pPr>
        <w:keepNext/>
        <w:ind w:firstLine="709"/>
        <w:jc w:val="both"/>
        <w:outlineLvl w:val="0"/>
        <w:rPr>
          <w:rFonts w:eastAsia="Calibri"/>
          <w:bCs/>
          <w:color w:val="000000" w:themeColor="text1"/>
          <w:kern w:val="32"/>
          <w:sz w:val="28"/>
          <w:szCs w:val="28"/>
        </w:rPr>
      </w:pPr>
      <w:r w:rsidRPr="005A72BB">
        <w:rPr>
          <w:rFonts w:eastAsia="Calibri"/>
          <w:b/>
          <w:bCs/>
          <w:color w:val="000000" w:themeColor="text1"/>
          <w:kern w:val="32"/>
          <w:sz w:val="28"/>
          <w:szCs w:val="28"/>
        </w:rPr>
        <w:t>11.2. Современные профессиональные базы данных и информационные справочные системы</w:t>
      </w:r>
      <w:bookmarkEnd w:id="10"/>
      <w:bookmarkEnd w:id="11"/>
    </w:p>
    <w:p w14:paraId="0CCBBF2B" w14:textId="77777777" w:rsidR="00F54EC4" w:rsidRPr="005A72BB" w:rsidRDefault="00F54EC4" w:rsidP="00F54EC4">
      <w:pPr>
        <w:ind w:firstLine="567"/>
        <w:jc w:val="both"/>
        <w:rPr>
          <w:color w:val="000000" w:themeColor="text1"/>
          <w:sz w:val="28"/>
          <w:szCs w:val="28"/>
        </w:rPr>
      </w:pPr>
      <w:r w:rsidRPr="005A72BB">
        <w:rPr>
          <w:color w:val="000000" w:themeColor="text1"/>
          <w:sz w:val="28"/>
          <w:szCs w:val="28"/>
        </w:rPr>
        <w:t xml:space="preserve">Для изучения вопросов автоматизации управленческого анализа, а также выполнения практических заданий по всем темам дисциплины в образовательном процессе используются программные продукты </w:t>
      </w:r>
      <w:r w:rsidR="00DD40A2" w:rsidRPr="005A72BB">
        <w:rPr>
          <w:color w:val="000000" w:themeColor="text1"/>
          <w:sz w:val="28"/>
          <w:szCs w:val="28"/>
        </w:rPr>
        <w:t>MS OFFICE</w:t>
      </w:r>
      <w:r w:rsidRPr="005A72BB">
        <w:rPr>
          <w:color w:val="000000" w:themeColor="text1"/>
          <w:sz w:val="28"/>
          <w:szCs w:val="28"/>
        </w:rPr>
        <w:t xml:space="preserve"> (EXCEL, POWER POINT). </w:t>
      </w:r>
    </w:p>
    <w:p w14:paraId="7F719056" w14:textId="77777777" w:rsidR="00F54EC4" w:rsidRPr="005A72BB" w:rsidRDefault="00F54EC4" w:rsidP="00F54EC4">
      <w:pPr>
        <w:ind w:firstLine="567"/>
        <w:jc w:val="both"/>
        <w:rPr>
          <w:color w:val="000000" w:themeColor="text1"/>
          <w:sz w:val="28"/>
          <w:szCs w:val="28"/>
        </w:rPr>
      </w:pPr>
      <w:r w:rsidRPr="005A72BB">
        <w:rPr>
          <w:color w:val="000000" w:themeColor="text1"/>
          <w:sz w:val="28"/>
          <w:szCs w:val="28"/>
        </w:rPr>
        <w:t xml:space="preserve">Для выполнения домашнего творческого задания и подготовки к экзамену и экзамену студентам рекомендуется воспользоваться справочно-правовой системой Консультант+, доступ к которой возможен из </w:t>
      </w:r>
      <w:r w:rsidR="00DD40A2" w:rsidRPr="005A72BB">
        <w:rPr>
          <w:color w:val="000000" w:themeColor="text1"/>
          <w:sz w:val="28"/>
          <w:szCs w:val="28"/>
        </w:rPr>
        <w:t>М</w:t>
      </w:r>
      <w:r w:rsidRPr="005A72BB">
        <w:rPr>
          <w:color w:val="000000" w:themeColor="text1"/>
          <w:sz w:val="28"/>
          <w:szCs w:val="28"/>
        </w:rPr>
        <w:t>едиатеки Финуниверситета.</w:t>
      </w:r>
    </w:p>
    <w:p w14:paraId="42BB2A87" w14:textId="77777777" w:rsidR="00DD40A2" w:rsidRPr="005A72BB" w:rsidRDefault="00DD40A2" w:rsidP="00F54EC4">
      <w:pPr>
        <w:ind w:firstLine="567"/>
        <w:jc w:val="both"/>
        <w:rPr>
          <w:color w:val="000000" w:themeColor="text1"/>
          <w:sz w:val="28"/>
          <w:szCs w:val="28"/>
        </w:rPr>
      </w:pPr>
      <w:r w:rsidRPr="005A72BB">
        <w:rPr>
          <w:color w:val="000000" w:themeColor="text1"/>
          <w:sz w:val="28"/>
          <w:szCs w:val="28"/>
        </w:rPr>
        <w:t>Также для подготовки к занятиям возможно использование статистических справочников, сборников и ежегодников:</w:t>
      </w:r>
    </w:p>
    <w:p w14:paraId="215B5D7A" w14:textId="77777777" w:rsidR="00DD40A2" w:rsidRPr="00A5262C" w:rsidRDefault="00DD40A2" w:rsidP="00576949">
      <w:pPr>
        <w:pStyle w:val="a6"/>
        <w:numPr>
          <w:ilvl w:val="0"/>
          <w:numId w:val="2"/>
        </w:numPr>
        <w:tabs>
          <w:tab w:val="left" w:pos="1134"/>
        </w:tabs>
        <w:ind w:left="0" w:firstLine="708"/>
        <w:jc w:val="both"/>
        <w:rPr>
          <w:color w:val="000000" w:themeColor="text1"/>
          <w:sz w:val="28"/>
          <w:szCs w:val="28"/>
        </w:rPr>
      </w:pPr>
      <w:r w:rsidRPr="005A72BB">
        <w:rPr>
          <w:color w:val="000000" w:themeColor="text1"/>
          <w:sz w:val="28"/>
          <w:szCs w:val="28"/>
        </w:rPr>
        <w:t xml:space="preserve">Российский статистический ежегодник / Росстат. </w:t>
      </w:r>
      <w:r w:rsidRPr="005A72BB">
        <w:rPr>
          <w:bCs/>
          <w:color w:val="000000" w:themeColor="text1"/>
          <w:sz w:val="28"/>
          <w:szCs w:val="28"/>
          <w:lang w:val="en-US"/>
        </w:rPr>
        <w:t>URL</w:t>
      </w:r>
      <w:r w:rsidRPr="00A5262C">
        <w:rPr>
          <w:bCs/>
          <w:color w:val="000000" w:themeColor="text1"/>
          <w:sz w:val="28"/>
          <w:szCs w:val="28"/>
        </w:rPr>
        <w:t>:</w:t>
      </w:r>
      <w:r w:rsidRPr="00A5262C">
        <w:rPr>
          <w:color w:val="000000" w:themeColor="text1"/>
        </w:rPr>
        <w:t xml:space="preserve"> </w:t>
      </w:r>
      <w:hyperlink r:id="rId24" w:history="1">
        <w:r w:rsidRPr="005A72BB">
          <w:rPr>
            <w:rStyle w:val="af9"/>
            <w:color w:val="000000" w:themeColor="text1"/>
            <w:sz w:val="28"/>
            <w:szCs w:val="28"/>
            <w:lang w:val="en-US"/>
          </w:rPr>
          <w:t>https</w:t>
        </w:r>
        <w:r w:rsidRPr="00A5262C">
          <w:rPr>
            <w:rStyle w:val="af9"/>
            <w:color w:val="000000" w:themeColor="text1"/>
            <w:sz w:val="28"/>
            <w:szCs w:val="28"/>
          </w:rPr>
          <w:t>://</w:t>
        </w:r>
        <w:r w:rsidRPr="005A72BB">
          <w:rPr>
            <w:rStyle w:val="af9"/>
            <w:color w:val="000000" w:themeColor="text1"/>
            <w:sz w:val="28"/>
            <w:szCs w:val="28"/>
            <w:lang w:val="en-US"/>
          </w:rPr>
          <w:t>rosstat</w:t>
        </w:r>
        <w:r w:rsidRPr="00A5262C">
          <w:rPr>
            <w:rStyle w:val="af9"/>
            <w:color w:val="000000" w:themeColor="text1"/>
            <w:sz w:val="28"/>
            <w:szCs w:val="28"/>
          </w:rPr>
          <w:t>.</w:t>
        </w:r>
        <w:r w:rsidRPr="005A72BB">
          <w:rPr>
            <w:rStyle w:val="af9"/>
            <w:color w:val="000000" w:themeColor="text1"/>
            <w:sz w:val="28"/>
            <w:szCs w:val="28"/>
            <w:lang w:val="en-US"/>
          </w:rPr>
          <w:t>gov</w:t>
        </w:r>
        <w:r w:rsidRPr="00A5262C">
          <w:rPr>
            <w:rStyle w:val="af9"/>
            <w:color w:val="000000" w:themeColor="text1"/>
            <w:sz w:val="28"/>
            <w:szCs w:val="28"/>
          </w:rPr>
          <w:t>.</w:t>
        </w:r>
        <w:r w:rsidRPr="005A72BB">
          <w:rPr>
            <w:rStyle w:val="af9"/>
            <w:color w:val="000000" w:themeColor="text1"/>
            <w:sz w:val="28"/>
            <w:szCs w:val="28"/>
            <w:lang w:val="en-US"/>
          </w:rPr>
          <w:t>ru</w:t>
        </w:r>
        <w:r w:rsidRPr="00A5262C">
          <w:rPr>
            <w:rStyle w:val="af9"/>
            <w:color w:val="000000" w:themeColor="text1"/>
            <w:sz w:val="28"/>
            <w:szCs w:val="28"/>
          </w:rPr>
          <w:t>/</w:t>
        </w:r>
        <w:r w:rsidRPr="005A72BB">
          <w:rPr>
            <w:rStyle w:val="af9"/>
            <w:color w:val="000000" w:themeColor="text1"/>
            <w:sz w:val="28"/>
            <w:szCs w:val="28"/>
            <w:lang w:val="en-US"/>
          </w:rPr>
          <w:t>folder</w:t>
        </w:r>
        <w:r w:rsidRPr="00A5262C">
          <w:rPr>
            <w:rStyle w:val="af9"/>
            <w:color w:val="000000" w:themeColor="text1"/>
            <w:sz w:val="28"/>
            <w:szCs w:val="28"/>
          </w:rPr>
          <w:t>/210/</w:t>
        </w:r>
        <w:r w:rsidRPr="005A72BB">
          <w:rPr>
            <w:rStyle w:val="af9"/>
            <w:color w:val="000000" w:themeColor="text1"/>
            <w:sz w:val="28"/>
            <w:szCs w:val="28"/>
            <w:lang w:val="en-US"/>
          </w:rPr>
          <w:t>document</w:t>
        </w:r>
        <w:r w:rsidRPr="00A5262C">
          <w:rPr>
            <w:rStyle w:val="af9"/>
            <w:color w:val="000000" w:themeColor="text1"/>
            <w:sz w:val="28"/>
            <w:szCs w:val="28"/>
          </w:rPr>
          <w:t>/12994</w:t>
        </w:r>
      </w:hyperlink>
      <w:r w:rsidRPr="00A5262C">
        <w:rPr>
          <w:color w:val="000000" w:themeColor="text1"/>
          <w:sz w:val="28"/>
          <w:szCs w:val="28"/>
        </w:rPr>
        <w:t xml:space="preserve"> </w:t>
      </w:r>
    </w:p>
    <w:p w14:paraId="491DE264" w14:textId="77777777" w:rsidR="00F54EC4" w:rsidRPr="00475766" w:rsidRDefault="00DD40A2" w:rsidP="00576949">
      <w:pPr>
        <w:pStyle w:val="a6"/>
        <w:numPr>
          <w:ilvl w:val="0"/>
          <w:numId w:val="2"/>
        </w:numPr>
        <w:tabs>
          <w:tab w:val="left" w:pos="1134"/>
        </w:tabs>
        <w:ind w:left="0" w:firstLine="708"/>
        <w:jc w:val="both"/>
        <w:rPr>
          <w:bCs/>
          <w:color w:val="000000" w:themeColor="text1"/>
          <w:sz w:val="28"/>
          <w:szCs w:val="28"/>
          <w:lang w:val="en-US"/>
        </w:rPr>
      </w:pPr>
      <w:r w:rsidRPr="005A72BB">
        <w:rPr>
          <w:bCs/>
          <w:color w:val="000000" w:themeColor="text1"/>
          <w:sz w:val="28"/>
          <w:szCs w:val="28"/>
        </w:rPr>
        <w:t xml:space="preserve">Регионы России. Социально-экономические / </w:t>
      </w:r>
      <w:r w:rsidRPr="005A72BB">
        <w:rPr>
          <w:color w:val="000000" w:themeColor="text1"/>
          <w:sz w:val="28"/>
          <w:szCs w:val="28"/>
        </w:rPr>
        <w:t xml:space="preserve">Росстат. </w:t>
      </w:r>
      <w:r w:rsidRPr="005A72BB">
        <w:rPr>
          <w:bCs/>
          <w:color w:val="000000" w:themeColor="text1"/>
          <w:sz w:val="28"/>
          <w:szCs w:val="28"/>
          <w:lang w:val="en-US"/>
        </w:rPr>
        <w:t>URL</w:t>
      </w:r>
      <w:r w:rsidRPr="00475766">
        <w:rPr>
          <w:bCs/>
          <w:color w:val="000000" w:themeColor="text1"/>
          <w:sz w:val="28"/>
          <w:szCs w:val="28"/>
          <w:lang w:val="en-US"/>
        </w:rPr>
        <w:t>:</w:t>
      </w:r>
      <w:r w:rsidRPr="00475766">
        <w:rPr>
          <w:color w:val="000000" w:themeColor="text1"/>
          <w:lang w:val="en-US"/>
        </w:rPr>
        <w:t xml:space="preserve"> </w:t>
      </w:r>
      <w:r w:rsidRPr="00475766">
        <w:rPr>
          <w:bCs/>
          <w:color w:val="000000" w:themeColor="text1"/>
          <w:sz w:val="28"/>
          <w:szCs w:val="28"/>
          <w:lang w:val="en-US"/>
        </w:rPr>
        <w:t xml:space="preserve"> </w:t>
      </w:r>
      <w:r w:rsidRPr="005A72BB">
        <w:rPr>
          <w:bCs/>
          <w:color w:val="000000" w:themeColor="text1"/>
          <w:sz w:val="28"/>
          <w:szCs w:val="28"/>
        </w:rPr>
        <w:t>показатели</w:t>
      </w:r>
      <w:hyperlink r:id="rId25" w:history="1">
        <w:r w:rsidRPr="005A72BB">
          <w:rPr>
            <w:rStyle w:val="af9"/>
            <w:bCs/>
            <w:color w:val="000000" w:themeColor="text1"/>
            <w:sz w:val="28"/>
            <w:szCs w:val="28"/>
            <w:lang w:val="en-US"/>
          </w:rPr>
          <w:t>https</w:t>
        </w:r>
        <w:r w:rsidRPr="00475766">
          <w:rPr>
            <w:rStyle w:val="af9"/>
            <w:bCs/>
            <w:color w:val="000000" w:themeColor="text1"/>
            <w:sz w:val="28"/>
            <w:szCs w:val="28"/>
            <w:lang w:val="en-US"/>
          </w:rPr>
          <w:t>://</w:t>
        </w:r>
        <w:r w:rsidRPr="005A72BB">
          <w:rPr>
            <w:rStyle w:val="af9"/>
            <w:bCs/>
            <w:color w:val="000000" w:themeColor="text1"/>
            <w:sz w:val="28"/>
            <w:szCs w:val="28"/>
            <w:lang w:val="en-US"/>
          </w:rPr>
          <w:t>rosstat</w:t>
        </w:r>
        <w:r w:rsidRPr="00475766">
          <w:rPr>
            <w:rStyle w:val="af9"/>
            <w:bCs/>
            <w:color w:val="000000" w:themeColor="text1"/>
            <w:sz w:val="28"/>
            <w:szCs w:val="28"/>
            <w:lang w:val="en-US"/>
          </w:rPr>
          <w:t>.</w:t>
        </w:r>
        <w:r w:rsidRPr="005A72BB">
          <w:rPr>
            <w:rStyle w:val="af9"/>
            <w:bCs/>
            <w:color w:val="000000" w:themeColor="text1"/>
            <w:sz w:val="28"/>
            <w:szCs w:val="28"/>
            <w:lang w:val="en-US"/>
          </w:rPr>
          <w:t>gov</w:t>
        </w:r>
        <w:r w:rsidRPr="00475766">
          <w:rPr>
            <w:rStyle w:val="af9"/>
            <w:bCs/>
            <w:color w:val="000000" w:themeColor="text1"/>
            <w:sz w:val="28"/>
            <w:szCs w:val="28"/>
            <w:lang w:val="en-US"/>
          </w:rPr>
          <w:t>.</w:t>
        </w:r>
        <w:r w:rsidRPr="005A72BB">
          <w:rPr>
            <w:rStyle w:val="af9"/>
            <w:bCs/>
            <w:color w:val="000000" w:themeColor="text1"/>
            <w:sz w:val="28"/>
            <w:szCs w:val="28"/>
            <w:lang w:val="en-US"/>
          </w:rPr>
          <w:t>ru</w:t>
        </w:r>
        <w:r w:rsidRPr="00475766">
          <w:rPr>
            <w:rStyle w:val="af9"/>
            <w:bCs/>
            <w:color w:val="000000" w:themeColor="text1"/>
            <w:sz w:val="28"/>
            <w:szCs w:val="28"/>
            <w:lang w:val="en-US"/>
          </w:rPr>
          <w:t>/</w:t>
        </w:r>
        <w:r w:rsidRPr="005A72BB">
          <w:rPr>
            <w:rStyle w:val="af9"/>
            <w:bCs/>
            <w:color w:val="000000" w:themeColor="text1"/>
            <w:sz w:val="28"/>
            <w:szCs w:val="28"/>
            <w:lang w:val="en-US"/>
          </w:rPr>
          <w:t>folder</w:t>
        </w:r>
        <w:r w:rsidRPr="00475766">
          <w:rPr>
            <w:rStyle w:val="af9"/>
            <w:bCs/>
            <w:color w:val="000000" w:themeColor="text1"/>
            <w:sz w:val="28"/>
            <w:szCs w:val="28"/>
            <w:lang w:val="en-US"/>
          </w:rPr>
          <w:t>/210/</w:t>
        </w:r>
        <w:r w:rsidRPr="005A72BB">
          <w:rPr>
            <w:rStyle w:val="af9"/>
            <w:bCs/>
            <w:color w:val="000000" w:themeColor="text1"/>
            <w:sz w:val="28"/>
            <w:szCs w:val="28"/>
            <w:lang w:val="en-US"/>
          </w:rPr>
          <w:t>document</w:t>
        </w:r>
        <w:r w:rsidRPr="00475766">
          <w:rPr>
            <w:rStyle w:val="af9"/>
            <w:bCs/>
            <w:color w:val="000000" w:themeColor="text1"/>
            <w:sz w:val="28"/>
            <w:szCs w:val="28"/>
            <w:lang w:val="en-US"/>
          </w:rPr>
          <w:t>/13204</w:t>
        </w:r>
      </w:hyperlink>
      <w:r w:rsidRPr="00475766">
        <w:rPr>
          <w:bCs/>
          <w:color w:val="000000" w:themeColor="text1"/>
          <w:sz w:val="28"/>
          <w:szCs w:val="28"/>
          <w:lang w:val="en-US"/>
        </w:rPr>
        <w:t xml:space="preserve"> </w:t>
      </w:r>
    </w:p>
    <w:p w14:paraId="606533AD" w14:textId="46A9E693" w:rsidR="00DD40A2" w:rsidRDefault="00DD40A2" w:rsidP="00576949">
      <w:pPr>
        <w:pStyle w:val="a6"/>
        <w:numPr>
          <w:ilvl w:val="0"/>
          <w:numId w:val="2"/>
        </w:numPr>
        <w:tabs>
          <w:tab w:val="left" w:pos="1134"/>
        </w:tabs>
        <w:ind w:left="0" w:firstLine="708"/>
        <w:jc w:val="both"/>
        <w:rPr>
          <w:bCs/>
          <w:color w:val="000000" w:themeColor="text1"/>
          <w:sz w:val="28"/>
          <w:szCs w:val="28"/>
          <w:lang w:val="en-US"/>
        </w:rPr>
      </w:pPr>
      <w:r w:rsidRPr="005A72BB">
        <w:rPr>
          <w:bCs/>
          <w:color w:val="000000" w:themeColor="text1"/>
          <w:sz w:val="28"/>
          <w:szCs w:val="28"/>
        </w:rPr>
        <w:t xml:space="preserve">Единый архив экономических и социологических данных / ВШЭ. </w:t>
      </w:r>
      <w:r w:rsidRPr="005A72BB">
        <w:rPr>
          <w:bCs/>
          <w:color w:val="000000" w:themeColor="text1"/>
          <w:sz w:val="28"/>
          <w:szCs w:val="28"/>
          <w:lang w:val="en-US"/>
        </w:rPr>
        <w:t xml:space="preserve">URL: </w:t>
      </w:r>
      <w:hyperlink r:id="rId26" w:history="1">
        <w:r w:rsidRPr="005A72BB">
          <w:rPr>
            <w:rStyle w:val="af9"/>
            <w:bCs/>
            <w:color w:val="000000" w:themeColor="text1"/>
            <w:sz w:val="28"/>
            <w:szCs w:val="28"/>
            <w:lang w:val="en-US"/>
          </w:rPr>
          <w:t>http://sophist.hse.ru/</w:t>
        </w:r>
      </w:hyperlink>
      <w:r w:rsidRPr="005A72BB">
        <w:rPr>
          <w:bCs/>
          <w:color w:val="000000" w:themeColor="text1"/>
          <w:sz w:val="28"/>
          <w:szCs w:val="28"/>
          <w:lang w:val="en-US"/>
        </w:rPr>
        <w:t xml:space="preserve"> </w:t>
      </w:r>
    </w:p>
    <w:p w14:paraId="7EFF6F17" w14:textId="2E44E37F" w:rsidR="00275CAD" w:rsidRPr="00275CAD" w:rsidRDefault="00275CAD" w:rsidP="00576949">
      <w:pPr>
        <w:pStyle w:val="a6"/>
        <w:numPr>
          <w:ilvl w:val="0"/>
          <w:numId w:val="2"/>
        </w:numPr>
        <w:tabs>
          <w:tab w:val="left" w:pos="1134"/>
        </w:tabs>
        <w:ind w:left="0" w:firstLine="708"/>
        <w:jc w:val="both"/>
        <w:rPr>
          <w:bCs/>
          <w:color w:val="000000" w:themeColor="text1"/>
          <w:sz w:val="28"/>
          <w:szCs w:val="28"/>
          <w:lang w:val="en-US"/>
        </w:rPr>
      </w:pPr>
      <w:r w:rsidRPr="00275CAD">
        <w:rPr>
          <w:bCs/>
          <w:color w:val="000000" w:themeColor="text1"/>
          <w:sz w:val="28"/>
          <w:szCs w:val="28"/>
        </w:rPr>
        <w:t xml:space="preserve">Справочные и аналитические материалы </w:t>
      </w:r>
      <w:r>
        <w:rPr>
          <w:bCs/>
          <w:color w:val="000000" w:themeColor="text1"/>
          <w:sz w:val="28"/>
          <w:szCs w:val="28"/>
        </w:rPr>
        <w:t xml:space="preserve">/ ФТС. </w:t>
      </w:r>
      <w:r w:rsidRPr="005A72BB">
        <w:rPr>
          <w:bCs/>
          <w:color w:val="000000" w:themeColor="text1"/>
          <w:sz w:val="28"/>
          <w:szCs w:val="28"/>
          <w:lang w:val="en-US"/>
        </w:rPr>
        <w:t>URL:</w:t>
      </w:r>
      <w:r w:rsidRPr="00275CAD">
        <w:rPr>
          <w:bCs/>
          <w:color w:val="000000" w:themeColor="text1"/>
          <w:sz w:val="28"/>
          <w:szCs w:val="28"/>
          <w:lang w:val="en-US"/>
        </w:rPr>
        <w:t xml:space="preserve"> https://customs.gov.ru/statistic</w:t>
      </w:r>
    </w:p>
    <w:p w14:paraId="257C5C00" w14:textId="77777777" w:rsidR="00DD40A2" w:rsidRPr="00275CAD" w:rsidRDefault="00DD40A2" w:rsidP="00F95658">
      <w:pPr>
        <w:shd w:val="clear" w:color="auto" w:fill="FFFFFF"/>
        <w:tabs>
          <w:tab w:val="left" w:pos="442"/>
        </w:tabs>
        <w:ind w:firstLine="709"/>
        <w:jc w:val="both"/>
        <w:rPr>
          <w:rFonts w:eastAsia="Calibri"/>
          <w:b/>
          <w:bCs/>
          <w:color w:val="000000" w:themeColor="text1"/>
          <w:sz w:val="28"/>
          <w:szCs w:val="28"/>
          <w:lang w:val="en-US"/>
        </w:rPr>
      </w:pPr>
    </w:p>
    <w:p w14:paraId="2EE231E9" w14:textId="77777777" w:rsidR="0015428F" w:rsidRPr="005A72BB" w:rsidRDefault="0015428F" w:rsidP="00F95658">
      <w:pPr>
        <w:shd w:val="clear" w:color="auto" w:fill="FFFFFF"/>
        <w:tabs>
          <w:tab w:val="left" w:pos="442"/>
        </w:tabs>
        <w:ind w:firstLine="709"/>
        <w:jc w:val="both"/>
        <w:rPr>
          <w:rFonts w:eastAsia="Calibri"/>
          <w:b/>
          <w:bCs/>
          <w:color w:val="000000" w:themeColor="text1"/>
          <w:sz w:val="28"/>
          <w:szCs w:val="28"/>
        </w:rPr>
      </w:pPr>
      <w:r w:rsidRPr="00475766">
        <w:rPr>
          <w:rFonts w:eastAsia="Calibri"/>
          <w:b/>
          <w:bCs/>
          <w:color w:val="000000" w:themeColor="text1"/>
          <w:sz w:val="28"/>
          <w:szCs w:val="28"/>
        </w:rPr>
        <w:t xml:space="preserve">11.3. </w:t>
      </w:r>
      <w:r w:rsidRPr="005A72BB">
        <w:rPr>
          <w:rFonts w:eastAsia="Calibri"/>
          <w:b/>
          <w:bCs/>
          <w:color w:val="000000" w:themeColor="text1"/>
          <w:sz w:val="28"/>
          <w:szCs w:val="28"/>
        </w:rPr>
        <w:t>Сертифицированные программные и аппаратные средства защиты информации</w:t>
      </w:r>
    </w:p>
    <w:p w14:paraId="36A17D2E" w14:textId="51F1B20B" w:rsidR="0015428F" w:rsidRPr="005A72BB" w:rsidRDefault="00770795" w:rsidP="00F95658">
      <w:pPr>
        <w:ind w:firstLine="709"/>
        <w:jc w:val="both"/>
        <w:rPr>
          <w:bCs/>
          <w:color w:val="000000" w:themeColor="text1"/>
          <w:sz w:val="28"/>
          <w:szCs w:val="28"/>
        </w:rPr>
      </w:pPr>
      <w:r w:rsidRPr="005A72BB">
        <w:rPr>
          <w:rFonts w:eastAsia="Calibri"/>
          <w:bCs/>
          <w:color w:val="000000" w:themeColor="text1"/>
          <w:sz w:val="28"/>
          <w:szCs w:val="28"/>
        </w:rPr>
        <w:t>Сертифицированные программные и аппаратные средства защиты информации не используются в учебном процессе по дисциплине «</w:t>
      </w:r>
      <w:r w:rsidR="000F1860">
        <w:rPr>
          <w:rFonts w:eastAsia="Calibri"/>
          <w:bCs/>
          <w:color w:val="000000" w:themeColor="text1"/>
          <w:sz w:val="28"/>
          <w:szCs w:val="28"/>
        </w:rPr>
        <w:t>Таможенная с</w:t>
      </w:r>
      <w:r w:rsidRPr="005A72BB">
        <w:rPr>
          <w:rFonts w:eastAsia="Calibri"/>
          <w:bCs/>
          <w:color w:val="000000" w:themeColor="text1"/>
          <w:sz w:val="28"/>
          <w:szCs w:val="28"/>
        </w:rPr>
        <w:t>татистика».</w:t>
      </w:r>
    </w:p>
    <w:p w14:paraId="6C4C16C3" w14:textId="77777777" w:rsidR="00770795" w:rsidRPr="005A72BB" w:rsidRDefault="00770795" w:rsidP="00F95658">
      <w:pPr>
        <w:ind w:firstLine="709"/>
        <w:jc w:val="both"/>
        <w:rPr>
          <w:b/>
          <w:bCs/>
          <w:color w:val="000000" w:themeColor="text1"/>
          <w:sz w:val="28"/>
          <w:szCs w:val="28"/>
        </w:rPr>
      </w:pPr>
    </w:p>
    <w:p w14:paraId="3E123ADD" w14:textId="77777777" w:rsidR="00C52F7B" w:rsidRPr="00036B2E" w:rsidRDefault="00C52F7B" w:rsidP="00036B2E">
      <w:pPr>
        <w:pStyle w:val="11"/>
        <w:rPr>
          <w:b/>
        </w:rPr>
      </w:pPr>
      <w:r w:rsidRPr="00036B2E">
        <w:rPr>
          <w:b/>
        </w:rPr>
        <w:t>1</w:t>
      </w:r>
      <w:r w:rsidR="004B4BFE" w:rsidRPr="00036B2E">
        <w:rPr>
          <w:b/>
        </w:rPr>
        <w:t>2</w:t>
      </w:r>
      <w:r w:rsidRPr="00036B2E">
        <w:rPr>
          <w:b/>
        </w:rPr>
        <w:t xml:space="preserve">. Описание материально-технической базы, необходимой для осуществления образовательного процесса по </w:t>
      </w:r>
      <w:r w:rsidR="00504556" w:rsidRPr="00036B2E">
        <w:rPr>
          <w:b/>
        </w:rPr>
        <w:t>дисциплине</w:t>
      </w:r>
      <w:r w:rsidR="001074EA" w:rsidRPr="00036B2E">
        <w:rPr>
          <w:b/>
        </w:rPr>
        <w:t>.</w:t>
      </w:r>
    </w:p>
    <w:p w14:paraId="74237102" w14:textId="77777777" w:rsidR="00011A2E" w:rsidRPr="00011A2E" w:rsidRDefault="00011A2E" w:rsidP="00011A2E">
      <w:pPr>
        <w:ind w:firstLine="567"/>
        <w:contextualSpacing/>
        <w:jc w:val="both"/>
        <w:rPr>
          <w:color w:val="000000" w:themeColor="text1"/>
          <w:sz w:val="28"/>
          <w:szCs w:val="28"/>
        </w:rPr>
      </w:pPr>
      <w:r w:rsidRPr="00011A2E">
        <w:rPr>
          <w:color w:val="000000" w:themeColor="text1"/>
          <w:sz w:val="28"/>
          <w:szCs w:val="28"/>
        </w:rPr>
        <w:t>Для проведения лекций используются аудитории, оборудованные мультимедийными средствами обучения.</w:t>
      </w:r>
    </w:p>
    <w:p w14:paraId="0EB361CD" w14:textId="77777777" w:rsidR="00011A2E" w:rsidRPr="00011A2E" w:rsidRDefault="00011A2E" w:rsidP="00011A2E">
      <w:pPr>
        <w:ind w:firstLine="567"/>
        <w:contextualSpacing/>
        <w:jc w:val="both"/>
        <w:rPr>
          <w:color w:val="000000" w:themeColor="text1"/>
          <w:sz w:val="28"/>
          <w:szCs w:val="28"/>
        </w:rPr>
      </w:pPr>
      <w:r w:rsidRPr="00011A2E">
        <w:rPr>
          <w:bCs/>
          <w:color w:val="000000" w:themeColor="text1"/>
          <w:sz w:val="28"/>
          <w:szCs w:val="28"/>
        </w:rPr>
        <w:t>Практические занятия могут проводиться в компьютерных классах университета.</w:t>
      </w:r>
    </w:p>
    <w:p w14:paraId="7AF92602" w14:textId="77777777" w:rsidR="00DD40A2" w:rsidRPr="005A72BB" w:rsidRDefault="00DD40A2" w:rsidP="009B4BED">
      <w:pPr>
        <w:spacing w:line="360" w:lineRule="auto"/>
        <w:ind w:firstLine="567"/>
        <w:contextualSpacing/>
        <w:jc w:val="both"/>
        <w:rPr>
          <w:b/>
          <w:bCs/>
          <w:color w:val="000000" w:themeColor="text1"/>
          <w:sz w:val="28"/>
          <w:szCs w:val="28"/>
        </w:rPr>
      </w:pPr>
    </w:p>
    <w:sectPr w:rsidR="00DD40A2" w:rsidRPr="005A72BB" w:rsidSect="00123A10">
      <w:headerReference w:type="default" r:id="rId27"/>
      <w:footerReference w:type="default" r:id="rId28"/>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06B5F5" w14:textId="77777777" w:rsidR="00112D63" w:rsidRDefault="00112D63" w:rsidP="00C52F7B">
      <w:r>
        <w:separator/>
      </w:r>
    </w:p>
  </w:endnote>
  <w:endnote w:type="continuationSeparator" w:id="0">
    <w:p w14:paraId="543756DC" w14:textId="77777777" w:rsidR="00112D63" w:rsidRDefault="00112D6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altName w:val="Times New Roman"/>
    <w:charset w:val="01"/>
    <w:family w:val="auto"/>
    <w:pitch w:val="variable"/>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1303090"/>
      <w:docPartObj>
        <w:docPartGallery w:val="Page Numbers (Bottom of Page)"/>
        <w:docPartUnique/>
      </w:docPartObj>
    </w:sdtPr>
    <w:sdtEndPr>
      <w:rPr>
        <w:sz w:val="24"/>
      </w:rPr>
    </w:sdtEndPr>
    <w:sdtContent>
      <w:p w14:paraId="47415015" w14:textId="20E4789C" w:rsidR="002D2FD3" w:rsidRPr="00123A10" w:rsidRDefault="002D2FD3">
        <w:pPr>
          <w:pStyle w:val="af"/>
          <w:jc w:val="center"/>
          <w:rPr>
            <w:sz w:val="24"/>
          </w:rPr>
        </w:pPr>
        <w:r w:rsidRPr="00123A10">
          <w:rPr>
            <w:sz w:val="24"/>
          </w:rPr>
          <w:fldChar w:fldCharType="begin"/>
        </w:r>
        <w:r w:rsidRPr="00123A10">
          <w:rPr>
            <w:sz w:val="24"/>
          </w:rPr>
          <w:instrText>PAGE   \* MERGEFORMAT</w:instrText>
        </w:r>
        <w:r w:rsidRPr="00123A10">
          <w:rPr>
            <w:sz w:val="24"/>
          </w:rPr>
          <w:fldChar w:fldCharType="separate"/>
        </w:r>
        <w:r w:rsidR="00331367">
          <w:rPr>
            <w:noProof/>
            <w:sz w:val="24"/>
          </w:rPr>
          <w:t>19</w:t>
        </w:r>
        <w:r w:rsidRPr="00123A10">
          <w:rPr>
            <w:sz w:val="24"/>
          </w:rPr>
          <w:fldChar w:fldCharType="end"/>
        </w:r>
      </w:p>
    </w:sdtContent>
  </w:sdt>
  <w:p w14:paraId="211C8F9A" w14:textId="77777777" w:rsidR="002D2FD3" w:rsidRDefault="002D2FD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AAED71" w14:textId="77777777" w:rsidR="00112D63" w:rsidRDefault="00112D63" w:rsidP="00C52F7B">
      <w:r>
        <w:separator/>
      </w:r>
    </w:p>
  </w:footnote>
  <w:footnote w:type="continuationSeparator" w:id="0">
    <w:p w14:paraId="7497E30D" w14:textId="77777777" w:rsidR="00112D63" w:rsidRDefault="00112D63"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D12D4" w14:textId="77777777" w:rsidR="002D2FD3" w:rsidRDefault="002D2FD3">
    <w:pPr>
      <w:pStyle w:val="ad"/>
      <w:jc w:val="center"/>
    </w:pPr>
  </w:p>
  <w:p w14:paraId="190833A6" w14:textId="77777777" w:rsidR="002D2FD3" w:rsidRDefault="002D2FD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B7DFC"/>
    <w:multiLevelType w:val="hybridMultilevel"/>
    <w:tmpl w:val="21BA4216"/>
    <w:lvl w:ilvl="0" w:tplc="8AB49078">
      <w:start w:val="1"/>
      <w:numFmt w:val="decimal"/>
      <w:lvlText w:val="%1."/>
      <w:lvlJc w:val="left"/>
      <w:pPr>
        <w:ind w:left="360" w:hanging="360"/>
      </w:pPr>
      <w:rPr>
        <w:b w:val="0"/>
      </w:r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1" w15:restartNumberingAfterBreak="0">
    <w:nsid w:val="031D1AD2"/>
    <w:multiLevelType w:val="hybridMultilevel"/>
    <w:tmpl w:val="44782516"/>
    <w:lvl w:ilvl="0" w:tplc="056A2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5682856"/>
    <w:multiLevelType w:val="hybridMultilevel"/>
    <w:tmpl w:val="70328B18"/>
    <w:lvl w:ilvl="0" w:tplc="1A127C08">
      <w:start w:val="1"/>
      <w:numFmt w:val="decimal"/>
      <w:lvlText w:val="%1."/>
      <w:lvlJc w:val="left"/>
      <w:pPr>
        <w:ind w:left="360" w:hanging="360"/>
      </w:pPr>
      <w:rPr>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CB150D"/>
    <w:multiLevelType w:val="hybridMultilevel"/>
    <w:tmpl w:val="A4C8365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AC37962"/>
    <w:multiLevelType w:val="hybridMultilevel"/>
    <w:tmpl w:val="050E384C"/>
    <w:lvl w:ilvl="0" w:tplc="755E11C0">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EB85F0F"/>
    <w:multiLevelType w:val="hybridMultilevel"/>
    <w:tmpl w:val="20409E5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2F60B0A"/>
    <w:multiLevelType w:val="hybridMultilevel"/>
    <w:tmpl w:val="68F602A2"/>
    <w:lvl w:ilvl="0" w:tplc="056A2724">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14065C16"/>
    <w:multiLevelType w:val="hybridMultilevel"/>
    <w:tmpl w:val="D4FA1D50"/>
    <w:lvl w:ilvl="0" w:tplc="1A127C08">
      <w:start w:val="1"/>
      <w:numFmt w:val="decimal"/>
      <w:lvlText w:val="%1."/>
      <w:lvlJc w:val="left"/>
      <w:pPr>
        <w:ind w:left="360" w:hanging="360"/>
      </w:pPr>
      <w:rPr>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5353BC"/>
    <w:multiLevelType w:val="hybridMultilevel"/>
    <w:tmpl w:val="245054E8"/>
    <w:lvl w:ilvl="0" w:tplc="755E11C0">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1BBF2E24"/>
    <w:multiLevelType w:val="hybridMultilevel"/>
    <w:tmpl w:val="98C899E0"/>
    <w:lvl w:ilvl="0" w:tplc="1A127C08">
      <w:start w:val="1"/>
      <w:numFmt w:val="decimal"/>
      <w:lvlText w:val="%1."/>
      <w:lvlJc w:val="left"/>
      <w:pPr>
        <w:ind w:left="360" w:hanging="360"/>
      </w:pPr>
      <w:rPr>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7A1DD1"/>
    <w:multiLevelType w:val="hybridMultilevel"/>
    <w:tmpl w:val="2648039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2915F28"/>
    <w:multiLevelType w:val="hybridMultilevel"/>
    <w:tmpl w:val="DE028DB8"/>
    <w:lvl w:ilvl="0" w:tplc="270AFA50">
      <w:start w:val="1"/>
      <w:numFmt w:val="decimal"/>
      <w:lvlText w:val="%1."/>
      <w:lvlJc w:val="left"/>
      <w:pPr>
        <w:ind w:left="1069" w:hanging="360"/>
      </w:pPr>
      <w:rPr>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2B246FB"/>
    <w:multiLevelType w:val="hybridMultilevel"/>
    <w:tmpl w:val="A4CA7966"/>
    <w:lvl w:ilvl="0" w:tplc="755E11C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24522614"/>
    <w:multiLevelType w:val="hybridMultilevel"/>
    <w:tmpl w:val="2E46A36A"/>
    <w:lvl w:ilvl="0" w:tplc="755E11C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25CF38F4"/>
    <w:multiLevelType w:val="hybridMultilevel"/>
    <w:tmpl w:val="51409ED2"/>
    <w:lvl w:ilvl="0" w:tplc="755E11C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27E23F66"/>
    <w:multiLevelType w:val="hybridMultilevel"/>
    <w:tmpl w:val="BC50CC84"/>
    <w:lvl w:ilvl="0" w:tplc="1A127C08">
      <w:start w:val="1"/>
      <w:numFmt w:val="decimal"/>
      <w:lvlText w:val="%1."/>
      <w:lvlJc w:val="left"/>
      <w:pPr>
        <w:ind w:left="360" w:hanging="360"/>
      </w:pPr>
      <w:rPr>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185A27"/>
    <w:multiLevelType w:val="hybridMultilevel"/>
    <w:tmpl w:val="59DA8CDE"/>
    <w:lvl w:ilvl="0" w:tplc="B562DEB2">
      <w:start w:val="1"/>
      <w:numFmt w:val="decimal"/>
      <w:lvlText w:val="%1."/>
      <w:lvlJc w:val="left"/>
      <w:pPr>
        <w:ind w:left="360" w:hanging="360"/>
      </w:pPr>
      <w:rPr>
        <w:b w:val="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4590995"/>
    <w:multiLevelType w:val="hybridMultilevel"/>
    <w:tmpl w:val="87E28CC4"/>
    <w:lvl w:ilvl="0" w:tplc="056A2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4B718CE"/>
    <w:multiLevelType w:val="hybridMultilevel"/>
    <w:tmpl w:val="8208DE2E"/>
    <w:lvl w:ilvl="0" w:tplc="1A127C08">
      <w:start w:val="1"/>
      <w:numFmt w:val="decimal"/>
      <w:lvlText w:val="%1."/>
      <w:lvlJc w:val="left"/>
      <w:pPr>
        <w:ind w:left="360" w:hanging="360"/>
      </w:pPr>
      <w:rPr>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B907B8"/>
    <w:multiLevelType w:val="hybridMultilevel"/>
    <w:tmpl w:val="70328B18"/>
    <w:lvl w:ilvl="0" w:tplc="1A127C08">
      <w:start w:val="1"/>
      <w:numFmt w:val="decimal"/>
      <w:lvlText w:val="%1."/>
      <w:lvlJc w:val="left"/>
      <w:pPr>
        <w:ind w:left="360" w:hanging="360"/>
      </w:pPr>
      <w:rPr>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2275F5"/>
    <w:multiLevelType w:val="hybridMultilevel"/>
    <w:tmpl w:val="253E1874"/>
    <w:lvl w:ilvl="0" w:tplc="1A127C08">
      <w:start w:val="1"/>
      <w:numFmt w:val="decimal"/>
      <w:lvlText w:val="%1."/>
      <w:lvlJc w:val="left"/>
      <w:pPr>
        <w:ind w:left="360" w:hanging="360"/>
      </w:pPr>
      <w:rPr>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4E2CD5"/>
    <w:multiLevelType w:val="hybridMultilevel"/>
    <w:tmpl w:val="60D665BA"/>
    <w:lvl w:ilvl="0" w:tplc="755E11C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49626DFC"/>
    <w:multiLevelType w:val="hybridMultilevel"/>
    <w:tmpl w:val="501CD4A2"/>
    <w:lvl w:ilvl="0" w:tplc="1A127C08">
      <w:start w:val="1"/>
      <w:numFmt w:val="decimal"/>
      <w:lvlText w:val="%1."/>
      <w:lvlJc w:val="left"/>
      <w:pPr>
        <w:ind w:left="360" w:hanging="360"/>
      </w:pPr>
      <w:rPr>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4D6BD7"/>
    <w:multiLevelType w:val="hybridMultilevel"/>
    <w:tmpl w:val="E35E3F86"/>
    <w:lvl w:ilvl="0" w:tplc="056A272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4" w15:restartNumberingAfterBreak="0">
    <w:nsid w:val="561A5BF7"/>
    <w:multiLevelType w:val="hybridMultilevel"/>
    <w:tmpl w:val="DC66F5B0"/>
    <w:lvl w:ilvl="0" w:tplc="755E11C0">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581C6324"/>
    <w:multiLevelType w:val="hybridMultilevel"/>
    <w:tmpl w:val="A4D2989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6D6D3393"/>
    <w:multiLevelType w:val="hybridMultilevel"/>
    <w:tmpl w:val="C17425E8"/>
    <w:lvl w:ilvl="0" w:tplc="1A127C08">
      <w:start w:val="1"/>
      <w:numFmt w:val="decimal"/>
      <w:lvlText w:val="%1."/>
      <w:lvlJc w:val="left"/>
      <w:pPr>
        <w:ind w:left="360" w:hanging="360"/>
      </w:pPr>
      <w:rPr>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5643DD1"/>
    <w:multiLevelType w:val="hybridMultilevel"/>
    <w:tmpl w:val="763C421A"/>
    <w:lvl w:ilvl="0" w:tplc="755E11C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15:restartNumberingAfterBreak="0">
    <w:nsid w:val="7A950201"/>
    <w:multiLevelType w:val="hybridMultilevel"/>
    <w:tmpl w:val="19B81292"/>
    <w:lvl w:ilvl="0" w:tplc="755E11C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7CB214FB"/>
    <w:multiLevelType w:val="hybridMultilevel"/>
    <w:tmpl w:val="A4D2989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7E14238E"/>
    <w:multiLevelType w:val="hybridMultilevel"/>
    <w:tmpl w:val="7FE8838E"/>
    <w:lvl w:ilvl="0" w:tplc="1A127C08">
      <w:start w:val="1"/>
      <w:numFmt w:val="decimal"/>
      <w:lvlText w:val="%1."/>
      <w:lvlJc w:val="left"/>
      <w:pPr>
        <w:ind w:left="360" w:hanging="360"/>
      </w:pPr>
      <w:rPr>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E2F22FB"/>
    <w:multiLevelType w:val="hybridMultilevel"/>
    <w:tmpl w:val="D4FA1D50"/>
    <w:lvl w:ilvl="0" w:tplc="1A127C08">
      <w:start w:val="1"/>
      <w:numFmt w:val="decimal"/>
      <w:lvlText w:val="%1."/>
      <w:lvlJc w:val="left"/>
      <w:pPr>
        <w:ind w:left="360" w:hanging="360"/>
      </w:pPr>
      <w:rPr>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29"/>
  </w:num>
  <w:num w:numId="3">
    <w:abstractNumId w:val="23"/>
  </w:num>
  <w:num w:numId="4">
    <w:abstractNumId w:val="1"/>
  </w:num>
  <w:num w:numId="5">
    <w:abstractNumId w:val="17"/>
  </w:num>
  <w:num w:numId="6">
    <w:abstractNumId w:val="6"/>
  </w:num>
  <w:num w:numId="7">
    <w:abstractNumId w:val="12"/>
  </w:num>
  <w:num w:numId="8">
    <w:abstractNumId w:val="13"/>
  </w:num>
  <w:num w:numId="9">
    <w:abstractNumId w:val="14"/>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7"/>
  </w:num>
  <w:num w:numId="15">
    <w:abstractNumId w:val="28"/>
  </w:num>
  <w:num w:numId="16">
    <w:abstractNumId w:val="0"/>
  </w:num>
  <w:num w:numId="17">
    <w:abstractNumId w:val="3"/>
  </w:num>
  <w:num w:numId="18">
    <w:abstractNumId w:val="16"/>
  </w:num>
  <w:num w:numId="19">
    <w:abstractNumId w:val="5"/>
  </w:num>
  <w:num w:numId="20">
    <w:abstractNumId w:val="10"/>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6"/>
  </w:num>
  <w:num w:numId="24">
    <w:abstractNumId w:val="9"/>
  </w:num>
  <w:num w:numId="25">
    <w:abstractNumId w:val="2"/>
  </w:num>
  <w:num w:numId="26">
    <w:abstractNumId w:val="18"/>
  </w:num>
  <w:num w:numId="27">
    <w:abstractNumId w:val="20"/>
  </w:num>
  <w:num w:numId="28">
    <w:abstractNumId w:val="22"/>
  </w:num>
  <w:num w:numId="29">
    <w:abstractNumId w:val="15"/>
  </w:num>
  <w:num w:numId="30">
    <w:abstractNumId w:val="30"/>
  </w:num>
  <w:num w:numId="31">
    <w:abstractNumId w:val="31"/>
  </w:num>
  <w:num w:numId="32">
    <w:abstractNumId w:val="7"/>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1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4497"/>
    <w:rsid w:val="000054C1"/>
    <w:rsid w:val="00005AF0"/>
    <w:rsid w:val="00007F07"/>
    <w:rsid w:val="000102D3"/>
    <w:rsid w:val="00010AC5"/>
    <w:rsid w:val="00011A2E"/>
    <w:rsid w:val="00017608"/>
    <w:rsid w:val="0001768F"/>
    <w:rsid w:val="00020114"/>
    <w:rsid w:val="0002181B"/>
    <w:rsid w:val="000218DE"/>
    <w:rsid w:val="0002213B"/>
    <w:rsid w:val="000246A3"/>
    <w:rsid w:val="00024EEA"/>
    <w:rsid w:val="00026E9C"/>
    <w:rsid w:val="000307CC"/>
    <w:rsid w:val="000309C4"/>
    <w:rsid w:val="0003383E"/>
    <w:rsid w:val="00035B17"/>
    <w:rsid w:val="00036B2E"/>
    <w:rsid w:val="00040937"/>
    <w:rsid w:val="00042434"/>
    <w:rsid w:val="0004355D"/>
    <w:rsid w:val="00043D7D"/>
    <w:rsid w:val="000460EA"/>
    <w:rsid w:val="00046998"/>
    <w:rsid w:val="00047C02"/>
    <w:rsid w:val="000511A4"/>
    <w:rsid w:val="00054707"/>
    <w:rsid w:val="00056998"/>
    <w:rsid w:val="0006086A"/>
    <w:rsid w:val="00070B74"/>
    <w:rsid w:val="00071A71"/>
    <w:rsid w:val="000742E0"/>
    <w:rsid w:val="00074E04"/>
    <w:rsid w:val="00075A1A"/>
    <w:rsid w:val="000761DC"/>
    <w:rsid w:val="00080232"/>
    <w:rsid w:val="00081564"/>
    <w:rsid w:val="0008173A"/>
    <w:rsid w:val="000858ED"/>
    <w:rsid w:val="0008625C"/>
    <w:rsid w:val="000932A8"/>
    <w:rsid w:val="000948DB"/>
    <w:rsid w:val="000952AF"/>
    <w:rsid w:val="0009662C"/>
    <w:rsid w:val="000979E4"/>
    <w:rsid w:val="000A213F"/>
    <w:rsid w:val="000A2CCD"/>
    <w:rsid w:val="000A61F1"/>
    <w:rsid w:val="000A7BD9"/>
    <w:rsid w:val="000B14B8"/>
    <w:rsid w:val="000B64B0"/>
    <w:rsid w:val="000B6F55"/>
    <w:rsid w:val="000B77BA"/>
    <w:rsid w:val="000C0EB3"/>
    <w:rsid w:val="000C1AFD"/>
    <w:rsid w:val="000C3CD1"/>
    <w:rsid w:val="000C534D"/>
    <w:rsid w:val="000C5D47"/>
    <w:rsid w:val="000C716A"/>
    <w:rsid w:val="000D1088"/>
    <w:rsid w:val="000D2EC5"/>
    <w:rsid w:val="000D571A"/>
    <w:rsid w:val="000D766C"/>
    <w:rsid w:val="000D7F00"/>
    <w:rsid w:val="000E024C"/>
    <w:rsid w:val="000E31BA"/>
    <w:rsid w:val="000E5DFD"/>
    <w:rsid w:val="000F1860"/>
    <w:rsid w:val="000F4243"/>
    <w:rsid w:val="000F68B2"/>
    <w:rsid w:val="000F69A4"/>
    <w:rsid w:val="001034C8"/>
    <w:rsid w:val="00103D5A"/>
    <w:rsid w:val="00103F59"/>
    <w:rsid w:val="00105786"/>
    <w:rsid w:val="00105876"/>
    <w:rsid w:val="001065DB"/>
    <w:rsid w:val="001074EA"/>
    <w:rsid w:val="00110B7D"/>
    <w:rsid w:val="00110F5C"/>
    <w:rsid w:val="00112D63"/>
    <w:rsid w:val="00114E8A"/>
    <w:rsid w:val="00114EAC"/>
    <w:rsid w:val="001156B5"/>
    <w:rsid w:val="001163B0"/>
    <w:rsid w:val="00120D1E"/>
    <w:rsid w:val="00121560"/>
    <w:rsid w:val="00121E87"/>
    <w:rsid w:val="00123A10"/>
    <w:rsid w:val="00123DCF"/>
    <w:rsid w:val="00134F0F"/>
    <w:rsid w:val="001352B4"/>
    <w:rsid w:val="00136583"/>
    <w:rsid w:val="00137DE9"/>
    <w:rsid w:val="00140536"/>
    <w:rsid w:val="00141137"/>
    <w:rsid w:val="001411AC"/>
    <w:rsid w:val="001438E0"/>
    <w:rsid w:val="00145199"/>
    <w:rsid w:val="0014578B"/>
    <w:rsid w:val="001467B4"/>
    <w:rsid w:val="00152DCD"/>
    <w:rsid w:val="00152E20"/>
    <w:rsid w:val="00153077"/>
    <w:rsid w:val="00154247"/>
    <w:rsid w:val="0015428F"/>
    <w:rsid w:val="00155216"/>
    <w:rsid w:val="001624A8"/>
    <w:rsid w:val="00165271"/>
    <w:rsid w:val="001661B3"/>
    <w:rsid w:val="00167315"/>
    <w:rsid w:val="00167D4C"/>
    <w:rsid w:val="00167F51"/>
    <w:rsid w:val="00170F5B"/>
    <w:rsid w:val="0017317E"/>
    <w:rsid w:val="001753A5"/>
    <w:rsid w:val="001809AA"/>
    <w:rsid w:val="00182D30"/>
    <w:rsid w:val="00183B21"/>
    <w:rsid w:val="00186288"/>
    <w:rsid w:val="00186691"/>
    <w:rsid w:val="00186A69"/>
    <w:rsid w:val="00187EA4"/>
    <w:rsid w:val="00191D66"/>
    <w:rsid w:val="00192B98"/>
    <w:rsid w:val="0019486A"/>
    <w:rsid w:val="0019496A"/>
    <w:rsid w:val="00195FD7"/>
    <w:rsid w:val="00196416"/>
    <w:rsid w:val="001A2916"/>
    <w:rsid w:val="001A5DD0"/>
    <w:rsid w:val="001B1DC5"/>
    <w:rsid w:val="001B4AEC"/>
    <w:rsid w:val="001B4C63"/>
    <w:rsid w:val="001B5AFF"/>
    <w:rsid w:val="001B5FF6"/>
    <w:rsid w:val="001B624D"/>
    <w:rsid w:val="001B67E9"/>
    <w:rsid w:val="001C11E7"/>
    <w:rsid w:val="001C5D94"/>
    <w:rsid w:val="001D0957"/>
    <w:rsid w:val="001D2169"/>
    <w:rsid w:val="001D5711"/>
    <w:rsid w:val="001E2377"/>
    <w:rsid w:val="001E5E59"/>
    <w:rsid w:val="001E7D4E"/>
    <w:rsid w:val="001F1BDD"/>
    <w:rsid w:val="001F3485"/>
    <w:rsid w:val="00206455"/>
    <w:rsid w:val="0020777C"/>
    <w:rsid w:val="0021083E"/>
    <w:rsid w:val="002110E8"/>
    <w:rsid w:val="0021415E"/>
    <w:rsid w:val="00222DB5"/>
    <w:rsid w:val="00227F6A"/>
    <w:rsid w:val="00231417"/>
    <w:rsid w:val="002332EF"/>
    <w:rsid w:val="0023630A"/>
    <w:rsid w:val="00236E04"/>
    <w:rsid w:val="00237CF2"/>
    <w:rsid w:val="002427BA"/>
    <w:rsid w:val="00243163"/>
    <w:rsid w:val="002450C3"/>
    <w:rsid w:val="0024542B"/>
    <w:rsid w:val="0025075A"/>
    <w:rsid w:val="00251CC2"/>
    <w:rsid w:val="00251E74"/>
    <w:rsid w:val="002561D8"/>
    <w:rsid w:val="002569F8"/>
    <w:rsid w:val="00256DF1"/>
    <w:rsid w:val="00256F66"/>
    <w:rsid w:val="00257966"/>
    <w:rsid w:val="00265C02"/>
    <w:rsid w:val="002677CB"/>
    <w:rsid w:val="002731F7"/>
    <w:rsid w:val="00275CAD"/>
    <w:rsid w:val="00275D16"/>
    <w:rsid w:val="002760D3"/>
    <w:rsid w:val="00276B0C"/>
    <w:rsid w:val="00280DAC"/>
    <w:rsid w:val="002824A6"/>
    <w:rsid w:val="00284DCB"/>
    <w:rsid w:val="00285CA1"/>
    <w:rsid w:val="00286D22"/>
    <w:rsid w:val="002903C9"/>
    <w:rsid w:val="00294D9C"/>
    <w:rsid w:val="00295646"/>
    <w:rsid w:val="002A2809"/>
    <w:rsid w:val="002A2919"/>
    <w:rsid w:val="002A39A6"/>
    <w:rsid w:val="002A481B"/>
    <w:rsid w:val="002B003B"/>
    <w:rsid w:val="002B020D"/>
    <w:rsid w:val="002B0388"/>
    <w:rsid w:val="002B17C4"/>
    <w:rsid w:val="002B55DE"/>
    <w:rsid w:val="002B5680"/>
    <w:rsid w:val="002B7231"/>
    <w:rsid w:val="002B7698"/>
    <w:rsid w:val="002C03D2"/>
    <w:rsid w:val="002C158B"/>
    <w:rsid w:val="002C1702"/>
    <w:rsid w:val="002C1865"/>
    <w:rsid w:val="002C2C96"/>
    <w:rsid w:val="002C3B47"/>
    <w:rsid w:val="002C646B"/>
    <w:rsid w:val="002D06D6"/>
    <w:rsid w:val="002D0F8F"/>
    <w:rsid w:val="002D2FD3"/>
    <w:rsid w:val="002D5BCA"/>
    <w:rsid w:val="002D6170"/>
    <w:rsid w:val="002D709C"/>
    <w:rsid w:val="002D786A"/>
    <w:rsid w:val="002D7F79"/>
    <w:rsid w:val="002E01B0"/>
    <w:rsid w:val="002E02AB"/>
    <w:rsid w:val="002E11C9"/>
    <w:rsid w:val="002E3C8B"/>
    <w:rsid w:val="002E4576"/>
    <w:rsid w:val="002E5714"/>
    <w:rsid w:val="002E7D40"/>
    <w:rsid w:val="002F015D"/>
    <w:rsid w:val="002F282B"/>
    <w:rsid w:val="002F6F45"/>
    <w:rsid w:val="00300050"/>
    <w:rsid w:val="00303BE9"/>
    <w:rsid w:val="00306549"/>
    <w:rsid w:val="00307234"/>
    <w:rsid w:val="00311A81"/>
    <w:rsid w:val="0031244D"/>
    <w:rsid w:val="003127E5"/>
    <w:rsid w:val="003136F6"/>
    <w:rsid w:val="00314B07"/>
    <w:rsid w:val="00316433"/>
    <w:rsid w:val="00320D69"/>
    <w:rsid w:val="0032177F"/>
    <w:rsid w:val="00325C45"/>
    <w:rsid w:val="003268F7"/>
    <w:rsid w:val="00331367"/>
    <w:rsid w:val="00332802"/>
    <w:rsid w:val="00332E79"/>
    <w:rsid w:val="00334DFE"/>
    <w:rsid w:val="00335991"/>
    <w:rsid w:val="00342385"/>
    <w:rsid w:val="003439F5"/>
    <w:rsid w:val="003456FB"/>
    <w:rsid w:val="00345DD0"/>
    <w:rsid w:val="0034699C"/>
    <w:rsid w:val="00347E9A"/>
    <w:rsid w:val="00350B2E"/>
    <w:rsid w:val="0035211C"/>
    <w:rsid w:val="00355CF5"/>
    <w:rsid w:val="00356AD1"/>
    <w:rsid w:val="003576F1"/>
    <w:rsid w:val="00361002"/>
    <w:rsid w:val="00363A41"/>
    <w:rsid w:val="00365A28"/>
    <w:rsid w:val="00367406"/>
    <w:rsid w:val="00373FD2"/>
    <w:rsid w:val="003761B6"/>
    <w:rsid w:val="00380F6F"/>
    <w:rsid w:val="00381B06"/>
    <w:rsid w:val="003826A3"/>
    <w:rsid w:val="00382E5F"/>
    <w:rsid w:val="00383417"/>
    <w:rsid w:val="00383E4D"/>
    <w:rsid w:val="00385C43"/>
    <w:rsid w:val="00385F8B"/>
    <w:rsid w:val="00395D76"/>
    <w:rsid w:val="003971AB"/>
    <w:rsid w:val="0039743F"/>
    <w:rsid w:val="003A0414"/>
    <w:rsid w:val="003A1A24"/>
    <w:rsid w:val="003A27C8"/>
    <w:rsid w:val="003A2B17"/>
    <w:rsid w:val="003A3B1D"/>
    <w:rsid w:val="003A544D"/>
    <w:rsid w:val="003A61C5"/>
    <w:rsid w:val="003B1458"/>
    <w:rsid w:val="003B3E33"/>
    <w:rsid w:val="003B7068"/>
    <w:rsid w:val="003B77C2"/>
    <w:rsid w:val="003C2084"/>
    <w:rsid w:val="003C2C0D"/>
    <w:rsid w:val="003C3C18"/>
    <w:rsid w:val="003C4AD9"/>
    <w:rsid w:val="003C7682"/>
    <w:rsid w:val="003D03AC"/>
    <w:rsid w:val="003D05ED"/>
    <w:rsid w:val="003D0BD2"/>
    <w:rsid w:val="003D3201"/>
    <w:rsid w:val="003D376D"/>
    <w:rsid w:val="003D47AF"/>
    <w:rsid w:val="003D51A7"/>
    <w:rsid w:val="003D713F"/>
    <w:rsid w:val="003E0519"/>
    <w:rsid w:val="003E0887"/>
    <w:rsid w:val="003E1913"/>
    <w:rsid w:val="003E6BA6"/>
    <w:rsid w:val="003E731B"/>
    <w:rsid w:val="003F14A8"/>
    <w:rsid w:val="003F1F40"/>
    <w:rsid w:val="003F2FF0"/>
    <w:rsid w:val="003F4CB0"/>
    <w:rsid w:val="003F673E"/>
    <w:rsid w:val="003F71E6"/>
    <w:rsid w:val="00400154"/>
    <w:rsid w:val="0040022B"/>
    <w:rsid w:val="00401964"/>
    <w:rsid w:val="00406080"/>
    <w:rsid w:val="00410103"/>
    <w:rsid w:val="00410D50"/>
    <w:rsid w:val="00411845"/>
    <w:rsid w:val="00413B3C"/>
    <w:rsid w:val="00415637"/>
    <w:rsid w:val="00415D9A"/>
    <w:rsid w:val="00415E42"/>
    <w:rsid w:val="00416565"/>
    <w:rsid w:val="00416AD2"/>
    <w:rsid w:val="00420C46"/>
    <w:rsid w:val="00424442"/>
    <w:rsid w:val="00432FEA"/>
    <w:rsid w:val="00434646"/>
    <w:rsid w:val="00434E67"/>
    <w:rsid w:val="004403AF"/>
    <w:rsid w:val="00444F78"/>
    <w:rsid w:val="00446188"/>
    <w:rsid w:val="00450762"/>
    <w:rsid w:val="0045154D"/>
    <w:rsid w:val="00452334"/>
    <w:rsid w:val="00452380"/>
    <w:rsid w:val="00466D91"/>
    <w:rsid w:val="00475766"/>
    <w:rsid w:val="00475DE5"/>
    <w:rsid w:val="00483161"/>
    <w:rsid w:val="00483A48"/>
    <w:rsid w:val="00484B2C"/>
    <w:rsid w:val="004872BC"/>
    <w:rsid w:val="00490B3F"/>
    <w:rsid w:val="004915BD"/>
    <w:rsid w:val="00496846"/>
    <w:rsid w:val="004A0DD4"/>
    <w:rsid w:val="004A1AC2"/>
    <w:rsid w:val="004A21B1"/>
    <w:rsid w:val="004A750B"/>
    <w:rsid w:val="004B14E2"/>
    <w:rsid w:val="004B1870"/>
    <w:rsid w:val="004B271C"/>
    <w:rsid w:val="004B4BFE"/>
    <w:rsid w:val="004B4E6F"/>
    <w:rsid w:val="004B6E6E"/>
    <w:rsid w:val="004B7DD5"/>
    <w:rsid w:val="004C458E"/>
    <w:rsid w:val="004D6FF2"/>
    <w:rsid w:val="004E3DDF"/>
    <w:rsid w:val="004E443D"/>
    <w:rsid w:val="004E4737"/>
    <w:rsid w:val="004E47CE"/>
    <w:rsid w:val="004E4EF4"/>
    <w:rsid w:val="004E689E"/>
    <w:rsid w:val="004E6E94"/>
    <w:rsid w:val="004E7176"/>
    <w:rsid w:val="004F2952"/>
    <w:rsid w:val="004F5D8F"/>
    <w:rsid w:val="004F75B6"/>
    <w:rsid w:val="0050100C"/>
    <w:rsid w:val="005019CD"/>
    <w:rsid w:val="00501B46"/>
    <w:rsid w:val="00502758"/>
    <w:rsid w:val="00503826"/>
    <w:rsid w:val="00504556"/>
    <w:rsid w:val="00504BDE"/>
    <w:rsid w:val="00505884"/>
    <w:rsid w:val="00507A3A"/>
    <w:rsid w:val="00511D22"/>
    <w:rsid w:val="00513259"/>
    <w:rsid w:val="005146C0"/>
    <w:rsid w:val="00516599"/>
    <w:rsid w:val="00517A63"/>
    <w:rsid w:val="00520388"/>
    <w:rsid w:val="00520A0C"/>
    <w:rsid w:val="00520F31"/>
    <w:rsid w:val="005228A4"/>
    <w:rsid w:val="00523BF9"/>
    <w:rsid w:val="0052432E"/>
    <w:rsid w:val="00524846"/>
    <w:rsid w:val="0052632F"/>
    <w:rsid w:val="0052666D"/>
    <w:rsid w:val="00526E92"/>
    <w:rsid w:val="005311EB"/>
    <w:rsid w:val="00533A35"/>
    <w:rsid w:val="005370A7"/>
    <w:rsid w:val="005423CB"/>
    <w:rsid w:val="00542A32"/>
    <w:rsid w:val="00543A77"/>
    <w:rsid w:val="00547D86"/>
    <w:rsid w:val="005532E3"/>
    <w:rsid w:val="00555A2B"/>
    <w:rsid w:val="00555ABF"/>
    <w:rsid w:val="00562C4B"/>
    <w:rsid w:val="00563E76"/>
    <w:rsid w:val="00564798"/>
    <w:rsid w:val="0056680C"/>
    <w:rsid w:val="0057189E"/>
    <w:rsid w:val="0057471F"/>
    <w:rsid w:val="00574A6B"/>
    <w:rsid w:val="00576949"/>
    <w:rsid w:val="00577CE4"/>
    <w:rsid w:val="0059048A"/>
    <w:rsid w:val="005927AF"/>
    <w:rsid w:val="0059504A"/>
    <w:rsid w:val="0059608F"/>
    <w:rsid w:val="00596CE9"/>
    <w:rsid w:val="005A0208"/>
    <w:rsid w:val="005A6A49"/>
    <w:rsid w:val="005A72BB"/>
    <w:rsid w:val="005B03DE"/>
    <w:rsid w:val="005B37A3"/>
    <w:rsid w:val="005B46DA"/>
    <w:rsid w:val="005B5A44"/>
    <w:rsid w:val="005C1111"/>
    <w:rsid w:val="005C31BB"/>
    <w:rsid w:val="005C32B7"/>
    <w:rsid w:val="005C361D"/>
    <w:rsid w:val="005C5390"/>
    <w:rsid w:val="005D03A1"/>
    <w:rsid w:val="005D0B9A"/>
    <w:rsid w:val="005D21FE"/>
    <w:rsid w:val="005D23BA"/>
    <w:rsid w:val="005D3514"/>
    <w:rsid w:val="005D36BA"/>
    <w:rsid w:val="005D473C"/>
    <w:rsid w:val="005D61A1"/>
    <w:rsid w:val="005E46AA"/>
    <w:rsid w:val="005E566C"/>
    <w:rsid w:val="005E5A3B"/>
    <w:rsid w:val="005F0954"/>
    <w:rsid w:val="005F1602"/>
    <w:rsid w:val="005F2BF8"/>
    <w:rsid w:val="005F4184"/>
    <w:rsid w:val="005F49FA"/>
    <w:rsid w:val="005F501E"/>
    <w:rsid w:val="00602300"/>
    <w:rsid w:val="0060283D"/>
    <w:rsid w:val="00602C9C"/>
    <w:rsid w:val="00606047"/>
    <w:rsid w:val="00607EFB"/>
    <w:rsid w:val="00623FEC"/>
    <w:rsid w:val="0062422A"/>
    <w:rsid w:val="0062424B"/>
    <w:rsid w:val="00625F64"/>
    <w:rsid w:val="00627914"/>
    <w:rsid w:val="00630215"/>
    <w:rsid w:val="00632198"/>
    <w:rsid w:val="0063503E"/>
    <w:rsid w:val="00637638"/>
    <w:rsid w:val="006419C6"/>
    <w:rsid w:val="00642CB5"/>
    <w:rsid w:val="00642FC9"/>
    <w:rsid w:val="006435B4"/>
    <w:rsid w:val="00643D4B"/>
    <w:rsid w:val="006471D6"/>
    <w:rsid w:val="00647E4C"/>
    <w:rsid w:val="00651E82"/>
    <w:rsid w:val="0065286A"/>
    <w:rsid w:val="00653666"/>
    <w:rsid w:val="00653E86"/>
    <w:rsid w:val="00654760"/>
    <w:rsid w:val="00657F88"/>
    <w:rsid w:val="0066171B"/>
    <w:rsid w:val="00661732"/>
    <w:rsid w:val="00662198"/>
    <w:rsid w:val="006647EA"/>
    <w:rsid w:val="00667342"/>
    <w:rsid w:val="00672880"/>
    <w:rsid w:val="00672DE8"/>
    <w:rsid w:val="00675037"/>
    <w:rsid w:val="0067506E"/>
    <w:rsid w:val="00680F61"/>
    <w:rsid w:val="0068152F"/>
    <w:rsid w:val="006815B6"/>
    <w:rsid w:val="0068504C"/>
    <w:rsid w:val="00690FB7"/>
    <w:rsid w:val="00692673"/>
    <w:rsid w:val="00697B17"/>
    <w:rsid w:val="00697FBF"/>
    <w:rsid w:val="006A1858"/>
    <w:rsid w:val="006A2253"/>
    <w:rsid w:val="006A2970"/>
    <w:rsid w:val="006A2E31"/>
    <w:rsid w:val="006A39A3"/>
    <w:rsid w:val="006A3A36"/>
    <w:rsid w:val="006A788F"/>
    <w:rsid w:val="006B225F"/>
    <w:rsid w:val="006B3C5B"/>
    <w:rsid w:val="006B5B4D"/>
    <w:rsid w:val="006B5C92"/>
    <w:rsid w:val="006C3F4E"/>
    <w:rsid w:val="006C4839"/>
    <w:rsid w:val="006C487E"/>
    <w:rsid w:val="006D1742"/>
    <w:rsid w:val="006D1A6A"/>
    <w:rsid w:val="006D2028"/>
    <w:rsid w:val="006D27FF"/>
    <w:rsid w:val="006D6D2D"/>
    <w:rsid w:val="006E12A8"/>
    <w:rsid w:val="006F53C9"/>
    <w:rsid w:val="006F571E"/>
    <w:rsid w:val="006F601F"/>
    <w:rsid w:val="006F780B"/>
    <w:rsid w:val="00700AAC"/>
    <w:rsid w:val="007022C3"/>
    <w:rsid w:val="007119CD"/>
    <w:rsid w:val="00712C91"/>
    <w:rsid w:val="00712F2F"/>
    <w:rsid w:val="007130E6"/>
    <w:rsid w:val="00713883"/>
    <w:rsid w:val="00713E67"/>
    <w:rsid w:val="007149ED"/>
    <w:rsid w:val="00714EC8"/>
    <w:rsid w:val="00714EF4"/>
    <w:rsid w:val="00715F8B"/>
    <w:rsid w:val="00721565"/>
    <w:rsid w:val="00722EE9"/>
    <w:rsid w:val="0072323A"/>
    <w:rsid w:val="00723437"/>
    <w:rsid w:val="00724F1D"/>
    <w:rsid w:val="00735C15"/>
    <w:rsid w:val="00736C76"/>
    <w:rsid w:val="00741B9E"/>
    <w:rsid w:val="00741CBE"/>
    <w:rsid w:val="007425EF"/>
    <w:rsid w:val="007455EF"/>
    <w:rsid w:val="00747457"/>
    <w:rsid w:val="007506C6"/>
    <w:rsid w:val="00750BF5"/>
    <w:rsid w:val="00753CAB"/>
    <w:rsid w:val="00757EEE"/>
    <w:rsid w:val="00757F63"/>
    <w:rsid w:val="007603CA"/>
    <w:rsid w:val="0076128C"/>
    <w:rsid w:val="007613D7"/>
    <w:rsid w:val="00765419"/>
    <w:rsid w:val="00766B13"/>
    <w:rsid w:val="00766B2C"/>
    <w:rsid w:val="00767D96"/>
    <w:rsid w:val="00770795"/>
    <w:rsid w:val="00772941"/>
    <w:rsid w:val="007729B5"/>
    <w:rsid w:val="00775068"/>
    <w:rsid w:val="0077515C"/>
    <w:rsid w:val="00776559"/>
    <w:rsid w:val="0077723A"/>
    <w:rsid w:val="00781A43"/>
    <w:rsid w:val="0078522F"/>
    <w:rsid w:val="00790521"/>
    <w:rsid w:val="0079239F"/>
    <w:rsid w:val="00794035"/>
    <w:rsid w:val="00794988"/>
    <w:rsid w:val="007971A0"/>
    <w:rsid w:val="007A0C1A"/>
    <w:rsid w:val="007A2C24"/>
    <w:rsid w:val="007A48AE"/>
    <w:rsid w:val="007A5CA7"/>
    <w:rsid w:val="007A68CD"/>
    <w:rsid w:val="007A77D0"/>
    <w:rsid w:val="007B275D"/>
    <w:rsid w:val="007C11CF"/>
    <w:rsid w:val="007C216C"/>
    <w:rsid w:val="007C279D"/>
    <w:rsid w:val="007C6006"/>
    <w:rsid w:val="007C76B2"/>
    <w:rsid w:val="007D0069"/>
    <w:rsid w:val="007D2EFA"/>
    <w:rsid w:val="007D317B"/>
    <w:rsid w:val="007D3850"/>
    <w:rsid w:val="007D475C"/>
    <w:rsid w:val="007D6C34"/>
    <w:rsid w:val="007D748F"/>
    <w:rsid w:val="007D7A3E"/>
    <w:rsid w:val="007E18A8"/>
    <w:rsid w:val="007E3FEC"/>
    <w:rsid w:val="007E5A9E"/>
    <w:rsid w:val="007E6680"/>
    <w:rsid w:val="007E680B"/>
    <w:rsid w:val="007E7841"/>
    <w:rsid w:val="007F43B0"/>
    <w:rsid w:val="007F466F"/>
    <w:rsid w:val="007F69CC"/>
    <w:rsid w:val="007F76D4"/>
    <w:rsid w:val="007F77E1"/>
    <w:rsid w:val="007F7901"/>
    <w:rsid w:val="0080014F"/>
    <w:rsid w:val="008001F1"/>
    <w:rsid w:val="00800257"/>
    <w:rsid w:val="00800900"/>
    <w:rsid w:val="00804E1B"/>
    <w:rsid w:val="008072D6"/>
    <w:rsid w:val="00807654"/>
    <w:rsid w:val="00810918"/>
    <w:rsid w:val="00812C5C"/>
    <w:rsid w:val="00820EAA"/>
    <w:rsid w:val="00821C80"/>
    <w:rsid w:val="00830003"/>
    <w:rsid w:val="0083365F"/>
    <w:rsid w:val="00842720"/>
    <w:rsid w:val="0084556F"/>
    <w:rsid w:val="00846604"/>
    <w:rsid w:val="00850AFD"/>
    <w:rsid w:val="00850DE5"/>
    <w:rsid w:val="008527A4"/>
    <w:rsid w:val="00852E11"/>
    <w:rsid w:val="008530C9"/>
    <w:rsid w:val="00853B67"/>
    <w:rsid w:val="00854C13"/>
    <w:rsid w:val="0085529C"/>
    <w:rsid w:val="008569A9"/>
    <w:rsid w:val="00861959"/>
    <w:rsid w:val="00861DB9"/>
    <w:rsid w:val="00862509"/>
    <w:rsid w:val="00863205"/>
    <w:rsid w:val="008657E8"/>
    <w:rsid w:val="008662F9"/>
    <w:rsid w:val="008717E5"/>
    <w:rsid w:val="00871AFF"/>
    <w:rsid w:val="00874020"/>
    <w:rsid w:val="00875477"/>
    <w:rsid w:val="00876D93"/>
    <w:rsid w:val="008809B1"/>
    <w:rsid w:val="0088214D"/>
    <w:rsid w:val="0088266C"/>
    <w:rsid w:val="0088321E"/>
    <w:rsid w:val="0088622F"/>
    <w:rsid w:val="008863B4"/>
    <w:rsid w:val="00886470"/>
    <w:rsid w:val="008879AA"/>
    <w:rsid w:val="00890E00"/>
    <w:rsid w:val="00891945"/>
    <w:rsid w:val="0089306C"/>
    <w:rsid w:val="00895124"/>
    <w:rsid w:val="008974EF"/>
    <w:rsid w:val="008A3366"/>
    <w:rsid w:val="008A4698"/>
    <w:rsid w:val="008A63F9"/>
    <w:rsid w:val="008A6537"/>
    <w:rsid w:val="008A7735"/>
    <w:rsid w:val="008B21F1"/>
    <w:rsid w:val="008B3FFD"/>
    <w:rsid w:val="008B578E"/>
    <w:rsid w:val="008B60AB"/>
    <w:rsid w:val="008B6755"/>
    <w:rsid w:val="008C22B4"/>
    <w:rsid w:val="008C390B"/>
    <w:rsid w:val="008C39B2"/>
    <w:rsid w:val="008C470D"/>
    <w:rsid w:val="008C65E6"/>
    <w:rsid w:val="008C7BCC"/>
    <w:rsid w:val="008D0868"/>
    <w:rsid w:val="008D60D4"/>
    <w:rsid w:val="008D6227"/>
    <w:rsid w:val="008D6965"/>
    <w:rsid w:val="008D7C13"/>
    <w:rsid w:val="008E474C"/>
    <w:rsid w:val="008E5DB9"/>
    <w:rsid w:val="008E6C02"/>
    <w:rsid w:val="008E6F86"/>
    <w:rsid w:val="008F0AAA"/>
    <w:rsid w:val="008F0FA2"/>
    <w:rsid w:val="008F1B44"/>
    <w:rsid w:val="008F4FA5"/>
    <w:rsid w:val="008F5404"/>
    <w:rsid w:val="00900B00"/>
    <w:rsid w:val="00901E20"/>
    <w:rsid w:val="0090565A"/>
    <w:rsid w:val="00906432"/>
    <w:rsid w:val="00907AFF"/>
    <w:rsid w:val="00910BE5"/>
    <w:rsid w:val="009124CB"/>
    <w:rsid w:val="00912592"/>
    <w:rsid w:val="00912E9C"/>
    <w:rsid w:val="009148D3"/>
    <w:rsid w:val="00916C16"/>
    <w:rsid w:val="00926AB3"/>
    <w:rsid w:val="00926B79"/>
    <w:rsid w:val="009316BA"/>
    <w:rsid w:val="0093192A"/>
    <w:rsid w:val="009321B0"/>
    <w:rsid w:val="00932FCE"/>
    <w:rsid w:val="0093509E"/>
    <w:rsid w:val="00935105"/>
    <w:rsid w:val="00936571"/>
    <w:rsid w:val="0093660A"/>
    <w:rsid w:val="0093777C"/>
    <w:rsid w:val="00941267"/>
    <w:rsid w:val="00942E69"/>
    <w:rsid w:val="0094337D"/>
    <w:rsid w:val="00945255"/>
    <w:rsid w:val="00945842"/>
    <w:rsid w:val="00951000"/>
    <w:rsid w:val="009516B6"/>
    <w:rsid w:val="00954C11"/>
    <w:rsid w:val="00956A09"/>
    <w:rsid w:val="00960D69"/>
    <w:rsid w:val="00961CA8"/>
    <w:rsid w:val="0096418C"/>
    <w:rsid w:val="00964ED3"/>
    <w:rsid w:val="009653DD"/>
    <w:rsid w:val="009673A8"/>
    <w:rsid w:val="00973B23"/>
    <w:rsid w:val="00975554"/>
    <w:rsid w:val="00975F7D"/>
    <w:rsid w:val="00977005"/>
    <w:rsid w:val="00977A12"/>
    <w:rsid w:val="009807F9"/>
    <w:rsid w:val="009846F5"/>
    <w:rsid w:val="00984A24"/>
    <w:rsid w:val="00987D8E"/>
    <w:rsid w:val="00990295"/>
    <w:rsid w:val="00991343"/>
    <w:rsid w:val="0099239A"/>
    <w:rsid w:val="009944BD"/>
    <w:rsid w:val="00995ECB"/>
    <w:rsid w:val="00996085"/>
    <w:rsid w:val="009A13B4"/>
    <w:rsid w:val="009A2876"/>
    <w:rsid w:val="009A2B87"/>
    <w:rsid w:val="009B00E1"/>
    <w:rsid w:val="009B11DD"/>
    <w:rsid w:val="009B18B1"/>
    <w:rsid w:val="009B4BED"/>
    <w:rsid w:val="009B4E49"/>
    <w:rsid w:val="009B6F7E"/>
    <w:rsid w:val="009B7BCA"/>
    <w:rsid w:val="009C085C"/>
    <w:rsid w:val="009C20F8"/>
    <w:rsid w:val="009C22D2"/>
    <w:rsid w:val="009C2B07"/>
    <w:rsid w:val="009C32EC"/>
    <w:rsid w:val="009C423E"/>
    <w:rsid w:val="009C43BE"/>
    <w:rsid w:val="009C440A"/>
    <w:rsid w:val="009C4968"/>
    <w:rsid w:val="009C6348"/>
    <w:rsid w:val="009D1E84"/>
    <w:rsid w:val="009D2E87"/>
    <w:rsid w:val="009D34EE"/>
    <w:rsid w:val="009D35CA"/>
    <w:rsid w:val="009D5930"/>
    <w:rsid w:val="009E487B"/>
    <w:rsid w:val="009E6AD3"/>
    <w:rsid w:val="009E6CFC"/>
    <w:rsid w:val="009F113E"/>
    <w:rsid w:val="009F685D"/>
    <w:rsid w:val="009F73CE"/>
    <w:rsid w:val="00A01C6A"/>
    <w:rsid w:val="00A01D4A"/>
    <w:rsid w:val="00A02793"/>
    <w:rsid w:val="00A0455B"/>
    <w:rsid w:val="00A063A6"/>
    <w:rsid w:val="00A06B6F"/>
    <w:rsid w:val="00A1697F"/>
    <w:rsid w:val="00A23C4D"/>
    <w:rsid w:val="00A240FC"/>
    <w:rsid w:val="00A24296"/>
    <w:rsid w:val="00A24E9E"/>
    <w:rsid w:val="00A2699E"/>
    <w:rsid w:val="00A2751F"/>
    <w:rsid w:val="00A3000F"/>
    <w:rsid w:val="00A32417"/>
    <w:rsid w:val="00A346E1"/>
    <w:rsid w:val="00A3611F"/>
    <w:rsid w:val="00A3624C"/>
    <w:rsid w:val="00A36257"/>
    <w:rsid w:val="00A37A9C"/>
    <w:rsid w:val="00A42C8A"/>
    <w:rsid w:val="00A42EEC"/>
    <w:rsid w:val="00A4313A"/>
    <w:rsid w:val="00A455C3"/>
    <w:rsid w:val="00A47E54"/>
    <w:rsid w:val="00A51BF4"/>
    <w:rsid w:val="00A5262C"/>
    <w:rsid w:val="00A5366B"/>
    <w:rsid w:val="00A60065"/>
    <w:rsid w:val="00A61C05"/>
    <w:rsid w:val="00A671E2"/>
    <w:rsid w:val="00A70D37"/>
    <w:rsid w:val="00A72B97"/>
    <w:rsid w:val="00A7400F"/>
    <w:rsid w:val="00A74506"/>
    <w:rsid w:val="00A76B1C"/>
    <w:rsid w:val="00A80432"/>
    <w:rsid w:val="00A812D5"/>
    <w:rsid w:val="00A83CCE"/>
    <w:rsid w:val="00A84D75"/>
    <w:rsid w:val="00A86B89"/>
    <w:rsid w:val="00A927EF"/>
    <w:rsid w:val="00A94A7B"/>
    <w:rsid w:val="00A95021"/>
    <w:rsid w:val="00AA74D0"/>
    <w:rsid w:val="00AA765D"/>
    <w:rsid w:val="00AB000F"/>
    <w:rsid w:val="00AB1552"/>
    <w:rsid w:val="00AB1728"/>
    <w:rsid w:val="00AB2E96"/>
    <w:rsid w:val="00AB3E85"/>
    <w:rsid w:val="00AB640E"/>
    <w:rsid w:val="00AB7FB9"/>
    <w:rsid w:val="00AC119B"/>
    <w:rsid w:val="00AC4D8A"/>
    <w:rsid w:val="00AC5C3D"/>
    <w:rsid w:val="00AC6AA5"/>
    <w:rsid w:val="00AC6E2E"/>
    <w:rsid w:val="00AC7914"/>
    <w:rsid w:val="00AD4508"/>
    <w:rsid w:val="00AE01F1"/>
    <w:rsid w:val="00AE2D62"/>
    <w:rsid w:val="00AE4DC3"/>
    <w:rsid w:val="00AE5228"/>
    <w:rsid w:val="00AF247C"/>
    <w:rsid w:val="00AF2B49"/>
    <w:rsid w:val="00AF6AB8"/>
    <w:rsid w:val="00B04D17"/>
    <w:rsid w:val="00B1105F"/>
    <w:rsid w:val="00B231C8"/>
    <w:rsid w:val="00B25276"/>
    <w:rsid w:val="00B25797"/>
    <w:rsid w:val="00B35E8C"/>
    <w:rsid w:val="00B3684D"/>
    <w:rsid w:val="00B37371"/>
    <w:rsid w:val="00B4090D"/>
    <w:rsid w:val="00B419A5"/>
    <w:rsid w:val="00B41FC8"/>
    <w:rsid w:val="00B43936"/>
    <w:rsid w:val="00B43C02"/>
    <w:rsid w:val="00B43C36"/>
    <w:rsid w:val="00B44E7C"/>
    <w:rsid w:val="00B46700"/>
    <w:rsid w:val="00B467AA"/>
    <w:rsid w:val="00B51EFD"/>
    <w:rsid w:val="00B528C8"/>
    <w:rsid w:val="00B53D40"/>
    <w:rsid w:val="00B53D6F"/>
    <w:rsid w:val="00B54570"/>
    <w:rsid w:val="00B55859"/>
    <w:rsid w:val="00B60A44"/>
    <w:rsid w:val="00B60EE8"/>
    <w:rsid w:val="00B62895"/>
    <w:rsid w:val="00B63049"/>
    <w:rsid w:val="00B66A34"/>
    <w:rsid w:val="00B71C49"/>
    <w:rsid w:val="00B7366B"/>
    <w:rsid w:val="00B75D20"/>
    <w:rsid w:val="00B76027"/>
    <w:rsid w:val="00B815DC"/>
    <w:rsid w:val="00B85C9A"/>
    <w:rsid w:val="00B86F1B"/>
    <w:rsid w:val="00B90465"/>
    <w:rsid w:val="00B93EF4"/>
    <w:rsid w:val="00B94430"/>
    <w:rsid w:val="00B956B2"/>
    <w:rsid w:val="00B96776"/>
    <w:rsid w:val="00B975E3"/>
    <w:rsid w:val="00B977EC"/>
    <w:rsid w:val="00BA3E9E"/>
    <w:rsid w:val="00BA42E4"/>
    <w:rsid w:val="00BA58B4"/>
    <w:rsid w:val="00BA5E3A"/>
    <w:rsid w:val="00BA69A5"/>
    <w:rsid w:val="00BA6D16"/>
    <w:rsid w:val="00BA7290"/>
    <w:rsid w:val="00BB27D8"/>
    <w:rsid w:val="00BB2DC8"/>
    <w:rsid w:val="00BB43B1"/>
    <w:rsid w:val="00BB43EF"/>
    <w:rsid w:val="00BB53C8"/>
    <w:rsid w:val="00BC03D6"/>
    <w:rsid w:val="00BC1113"/>
    <w:rsid w:val="00BC1293"/>
    <w:rsid w:val="00BC405C"/>
    <w:rsid w:val="00BC43CA"/>
    <w:rsid w:val="00BC60B1"/>
    <w:rsid w:val="00BC6C5A"/>
    <w:rsid w:val="00BD1AD1"/>
    <w:rsid w:val="00BD3969"/>
    <w:rsid w:val="00BD451C"/>
    <w:rsid w:val="00BD4E47"/>
    <w:rsid w:val="00BD5112"/>
    <w:rsid w:val="00BE032B"/>
    <w:rsid w:val="00BE1973"/>
    <w:rsid w:val="00BE2620"/>
    <w:rsid w:val="00BE3526"/>
    <w:rsid w:val="00BE4FA1"/>
    <w:rsid w:val="00BE53A3"/>
    <w:rsid w:val="00BE6FCB"/>
    <w:rsid w:val="00BE7E5E"/>
    <w:rsid w:val="00BF3C9C"/>
    <w:rsid w:val="00BF42A5"/>
    <w:rsid w:val="00BF4D99"/>
    <w:rsid w:val="00C00C50"/>
    <w:rsid w:val="00C035EE"/>
    <w:rsid w:val="00C1188C"/>
    <w:rsid w:val="00C15C46"/>
    <w:rsid w:val="00C17D12"/>
    <w:rsid w:val="00C23D70"/>
    <w:rsid w:val="00C24E2A"/>
    <w:rsid w:val="00C25E26"/>
    <w:rsid w:val="00C27D67"/>
    <w:rsid w:val="00C37E1B"/>
    <w:rsid w:val="00C40032"/>
    <w:rsid w:val="00C4513E"/>
    <w:rsid w:val="00C4697F"/>
    <w:rsid w:val="00C52F7B"/>
    <w:rsid w:val="00C5350E"/>
    <w:rsid w:val="00C53FC7"/>
    <w:rsid w:val="00C545E0"/>
    <w:rsid w:val="00C5497D"/>
    <w:rsid w:val="00C603DD"/>
    <w:rsid w:val="00C60475"/>
    <w:rsid w:val="00C63B2E"/>
    <w:rsid w:val="00C63BAA"/>
    <w:rsid w:val="00C66E16"/>
    <w:rsid w:val="00C74F3E"/>
    <w:rsid w:val="00C74FA8"/>
    <w:rsid w:val="00C7659E"/>
    <w:rsid w:val="00C76940"/>
    <w:rsid w:val="00C80018"/>
    <w:rsid w:val="00C82C41"/>
    <w:rsid w:val="00C8376E"/>
    <w:rsid w:val="00C844AE"/>
    <w:rsid w:val="00C92DF1"/>
    <w:rsid w:val="00C94A6F"/>
    <w:rsid w:val="00C955E2"/>
    <w:rsid w:val="00CA0DF6"/>
    <w:rsid w:val="00CA1920"/>
    <w:rsid w:val="00CA315F"/>
    <w:rsid w:val="00CA5B9D"/>
    <w:rsid w:val="00CB24D4"/>
    <w:rsid w:val="00CB2E14"/>
    <w:rsid w:val="00CB51C6"/>
    <w:rsid w:val="00CC5351"/>
    <w:rsid w:val="00CD1D8A"/>
    <w:rsid w:val="00CD1DDC"/>
    <w:rsid w:val="00CD275A"/>
    <w:rsid w:val="00CD4A2A"/>
    <w:rsid w:val="00CD6F6E"/>
    <w:rsid w:val="00CE0C54"/>
    <w:rsid w:val="00CE1166"/>
    <w:rsid w:val="00CE2EFC"/>
    <w:rsid w:val="00CE6D73"/>
    <w:rsid w:val="00CE7E42"/>
    <w:rsid w:val="00CF0E31"/>
    <w:rsid w:val="00CF18E2"/>
    <w:rsid w:val="00CF34F5"/>
    <w:rsid w:val="00CF548F"/>
    <w:rsid w:val="00CF5742"/>
    <w:rsid w:val="00CF5CA9"/>
    <w:rsid w:val="00CF5E69"/>
    <w:rsid w:val="00CF784F"/>
    <w:rsid w:val="00D0048E"/>
    <w:rsid w:val="00D01CF6"/>
    <w:rsid w:val="00D02AEB"/>
    <w:rsid w:val="00D06921"/>
    <w:rsid w:val="00D07BED"/>
    <w:rsid w:val="00D12334"/>
    <w:rsid w:val="00D13EF2"/>
    <w:rsid w:val="00D14E52"/>
    <w:rsid w:val="00D160AD"/>
    <w:rsid w:val="00D160DB"/>
    <w:rsid w:val="00D1611C"/>
    <w:rsid w:val="00D17AB0"/>
    <w:rsid w:val="00D203E7"/>
    <w:rsid w:val="00D20532"/>
    <w:rsid w:val="00D23528"/>
    <w:rsid w:val="00D2573A"/>
    <w:rsid w:val="00D33A96"/>
    <w:rsid w:val="00D34CB9"/>
    <w:rsid w:val="00D372BC"/>
    <w:rsid w:val="00D4215E"/>
    <w:rsid w:val="00D42298"/>
    <w:rsid w:val="00D42817"/>
    <w:rsid w:val="00D42A41"/>
    <w:rsid w:val="00D43AED"/>
    <w:rsid w:val="00D43FA9"/>
    <w:rsid w:val="00D452F9"/>
    <w:rsid w:val="00D46DC5"/>
    <w:rsid w:val="00D513B8"/>
    <w:rsid w:val="00D51FF3"/>
    <w:rsid w:val="00D577C3"/>
    <w:rsid w:val="00D60BBC"/>
    <w:rsid w:val="00D6677C"/>
    <w:rsid w:val="00D67E34"/>
    <w:rsid w:val="00D70C1D"/>
    <w:rsid w:val="00D748DB"/>
    <w:rsid w:val="00D763C2"/>
    <w:rsid w:val="00D766DC"/>
    <w:rsid w:val="00D770CE"/>
    <w:rsid w:val="00D8014B"/>
    <w:rsid w:val="00D81EDB"/>
    <w:rsid w:val="00D835CA"/>
    <w:rsid w:val="00D86815"/>
    <w:rsid w:val="00D92534"/>
    <w:rsid w:val="00D9256E"/>
    <w:rsid w:val="00D9644F"/>
    <w:rsid w:val="00D97927"/>
    <w:rsid w:val="00D9799A"/>
    <w:rsid w:val="00DA4889"/>
    <w:rsid w:val="00DA5C1D"/>
    <w:rsid w:val="00DA6111"/>
    <w:rsid w:val="00DA6F02"/>
    <w:rsid w:val="00DA734E"/>
    <w:rsid w:val="00DB400E"/>
    <w:rsid w:val="00DB43C2"/>
    <w:rsid w:val="00DB4F25"/>
    <w:rsid w:val="00DB4F7F"/>
    <w:rsid w:val="00DC1D3C"/>
    <w:rsid w:val="00DC2188"/>
    <w:rsid w:val="00DD114F"/>
    <w:rsid w:val="00DD40A2"/>
    <w:rsid w:val="00DD42F4"/>
    <w:rsid w:val="00DD484F"/>
    <w:rsid w:val="00DE1AAD"/>
    <w:rsid w:val="00DE299F"/>
    <w:rsid w:val="00DE2E70"/>
    <w:rsid w:val="00DE4155"/>
    <w:rsid w:val="00DE7FDC"/>
    <w:rsid w:val="00DF2237"/>
    <w:rsid w:val="00DF325C"/>
    <w:rsid w:val="00E000BB"/>
    <w:rsid w:val="00E00BE6"/>
    <w:rsid w:val="00E015D1"/>
    <w:rsid w:val="00E0176E"/>
    <w:rsid w:val="00E01A2E"/>
    <w:rsid w:val="00E03A50"/>
    <w:rsid w:val="00E10FEC"/>
    <w:rsid w:val="00E12DC1"/>
    <w:rsid w:val="00E1428E"/>
    <w:rsid w:val="00E142A0"/>
    <w:rsid w:val="00E14A5B"/>
    <w:rsid w:val="00E16CD7"/>
    <w:rsid w:val="00E2196F"/>
    <w:rsid w:val="00E22837"/>
    <w:rsid w:val="00E2308C"/>
    <w:rsid w:val="00E32E09"/>
    <w:rsid w:val="00E330E8"/>
    <w:rsid w:val="00E34132"/>
    <w:rsid w:val="00E355B9"/>
    <w:rsid w:val="00E3710A"/>
    <w:rsid w:val="00E37269"/>
    <w:rsid w:val="00E40959"/>
    <w:rsid w:val="00E41302"/>
    <w:rsid w:val="00E435E8"/>
    <w:rsid w:val="00E45060"/>
    <w:rsid w:val="00E45299"/>
    <w:rsid w:val="00E452C5"/>
    <w:rsid w:val="00E46082"/>
    <w:rsid w:val="00E465B8"/>
    <w:rsid w:val="00E520FF"/>
    <w:rsid w:val="00E53725"/>
    <w:rsid w:val="00E57F83"/>
    <w:rsid w:val="00E67EA6"/>
    <w:rsid w:val="00E734C3"/>
    <w:rsid w:val="00E76E1B"/>
    <w:rsid w:val="00E82A40"/>
    <w:rsid w:val="00E83B00"/>
    <w:rsid w:val="00E8485A"/>
    <w:rsid w:val="00E84D0D"/>
    <w:rsid w:val="00E86AAD"/>
    <w:rsid w:val="00E87BE8"/>
    <w:rsid w:val="00E957F6"/>
    <w:rsid w:val="00EA21CF"/>
    <w:rsid w:val="00EA2583"/>
    <w:rsid w:val="00EA3ABA"/>
    <w:rsid w:val="00EA7477"/>
    <w:rsid w:val="00EB0A7A"/>
    <w:rsid w:val="00EB1D94"/>
    <w:rsid w:val="00EB4F27"/>
    <w:rsid w:val="00EB6848"/>
    <w:rsid w:val="00EC1395"/>
    <w:rsid w:val="00EC1869"/>
    <w:rsid w:val="00EC21F8"/>
    <w:rsid w:val="00EC2ADA"/>
    <w:rsid w:val="00EC3E23"/>
    <w:rsid w:val="00EC45DF"/>
    <w:rsid w:val="00EC4ED6"/>
    <w:rsid w:val="00EC5339"/>
    <w:rsid w:val="00EC6B35"/>
    <w:rsid w:val="00ED7DEF"/>
    <w:rsid w:val="00EE5224"/>
    <w:rsid w:val="00EE6ED4"/>
    <w:rsid w:val="00EF221A"/>
    <w:rsid w:val="00EF299A"/>
    <w:rsid w:val="00EF3C2A"/>
    <w:rsid w:val="00EF4178"/>
    <w:rsid w:val="00EF6C24"/>
    <w:rsid w:val="00F00646"/>
    <w:rsid w:val="00F00C6D"/>
    <w:rsid w:val="00F0132A"/>
    <w:rsid w:val="00F01891"/>
    <w:rsid w:val="00F035B9"/>
    <w:rsid w:val="00F03E1C"/>
    <w:rsid w:val="00F05467"/>
    <w:rsid w:val="00F05CF6"/>
    <w:rsid w:val="00F06FDD"/>
    <w:rsid w:val="00F10258"/>
    <w:rsid w:val="00F13120"/>
    <w:rsid w:val="00F13D4B"/>
    <w:rsid w:val="00F17C66"/>
    <w:rsid w:val="00F17F48"/>
    <w:rsid w:val="00F21250"/>
    <w:rsid w:val="00F2700E"/>
    <w:rsid w:val="00F3107D"/>
    <w:rsid w:val="00F3317A"/>
    <w:rsid w:val="00F355FF"/>
    <w:rsid w:val="00F36684"/>
    <w:rsid w:val="00F371C3"/>
    <w:rsid w:val="00F376E0"/>
    <w:rsid w:val="00F410AC"/>
    <w:rsid w:val="00F45A51"/>
    <w:rsid w:val="00F47A5C"/>
    <w:rsid w:val="00F54DC6"/>
    <w:rsid w:val="00F54EC4"/>
    <w:rsid w:val="00F551CB"/>
    <w:rsid w:val="00F56A4B"/>
    <w:rsid w:val="00F61C7E"/>
    <w:rsid w:val="00F66985"/>
    <w:rsid w:val="00F67042"/>
    <w:rsid w:val="00F670FD"/>
    <w:rsid w:val="00F71EB8"/>
    <w:rsid w:val="00F734A5"/>
    <w:rsid w:val="00F73EFF"/>
    <w:rsid w:val="00F74487"/>
    <w:rsid w:val="00F74D8E"/>
    <w:rsid w:val="00F76C34"/>
    <w:rsid w:val="00F77CEA"/>
    <w:rsid w:val="00F77D0E"/>
    <w:rsid w:val="00F81BBE"/>
    <w:rsid w:val="00F81BF5"/>
    <w:rsid w:val="00F855A1"/>
    <w:rsid w:val="00F8671C"/>
    <w:rsid w:val="00F920AD"/>
    <w:rsid w:val="00F92156"/>
    <w:rsid w:val="00F92886"/>
    <w:rsid w:val="00F93E4C"/>
    <w:rsid w:val="00F9475F"/>
    <w:rsid w:val="00F95658"/>
    <w:rsid w:val="00F964A4"/>
    <w:rsid w:val="00F969A9"/>
    <w:rsid w:val="00FA0275"/>
    <w:rsid w:val="00FA095C"/>
    <w:rsid w:val="00FA1089"/>
    <w:rsid w:val="00FA2183"/>
    <w:rsid w:val="00FA2720"/>
    <w:rsid w:val="00FA7966"/>
    <w:rsid w:val="00FA7C4C"/>
    <w:rsid w:val="00FB19BE"/>
    <w:rsid w:val="00FB4696"/>
    <w:rsid w:val="00FB7056"/>
    <w:rsid w:val="00FC03FE"/>
    <w:rsid w:val="00FC19A4"/>
    <w:rsid w:val="00FC38B2"/>
    <w:rsid w:val="00FC6F38"/>
    <w:rsid w:val="00FD1465"/>
    <w:rsid w:val="00FD19F7"/>
    <w:rsid w:val="00FD5380"/>
    <w:rsid w:val="00FD6B08"/>
    <w:rsid w:val="00FE1380"/>
    <w:rsid w:val="00FE1827"/>
    <w:rsid w:val="00FE24DA"/>
    <w:rsid w:val="00FE339F"/>
    <w:rsid w:val="00FE4D03"/>
    <w:rsid w:val="00FE693A"/>
    <w:rsid w:val="00FF2028"/>
    <w:rsid w:val="00FF5AAD"/>
    <w:rsid w:val="00FF6224"/>
    <w:rsid w:val="00FF7160"/>
    <w:rsid w:val="00FF795D"/>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ECB31"/>
  <w15:docId w15:val="{1836EBC2-71DC-4D37-9F6F-E4B8DD8C5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60D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6A3A36"/>
    <w:pPr>
      <w:widowControl/>
      <w:autoSpaceDE/>
      <w:autoSpaceDN/>
      <w:adjustRightInd/>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04243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E7E42"/>
    <w:pPr>
      <w:keepNext/>
      <w:widowControl/>
      <w:autoSpaceDE/>
      <w:autoSpaceDN/>
      <w:adjustRightInd/>
      <w:spacing w:before="240" w:after="60"/>
      <w:outlineLvl w:val="2"/>
    </w:pPr>
    <w:rPr>
      <w:rFonts w:ascii="Calibri Light" w:hAnsi="Calibri Light"/>
      <w:b/>
      <w:bCs/>
      <w:sz w:val="26"/>
      <w:szCs w:val="26"/>
      <w:lang w:eastAsia="zh-CN"/>
    </w:rPr>
  </w:style>
  <w:style w:type="paragraph" w:styleId="7">
    <w:name w:val="heading 7"/>
    <w:basedOn w:val="a"/>
    <w:next w:val="a"/>
    <w:link w:val="70"/>
    <w:unhideWhenUsed/>
    <w:qFormat/>
    <w:rsid w:val="00CE7E42"/>
    <w:pPr>
      <w:keepNext/>
      <w:keepLines/>
      <w:spacing w:before="40"/>
      <w:outlineLvl w:val="6"/>
    </w:pPr>
    <w:rPr>
      <w:rFonts w:asciiTheme="majorHAnsi" w:eastAsiaTheme="majorEastAsia" w:hAnsiTheme="majorHAnsi" w:cstheme="majorBidi"/>
      <w:i/>
      <w:iCs/>
      <w:color w:val="243F60" w:themeColor="accent1" w:themeShade="7F"/>
    </w:rPr>
  </w:style>
  <w:style w:type="paragraph" w:styleId="9">
    <w:name w:val="heading 9"/>
    <w:basedOn w:val="a"/>
    <w:next w:val="a"/>
    <w:link w:val="90"/>
    <w:uiPriority w:val="9"/>
    <w:semiHidden/>
    <w:unhideWhenUsed/>
    <w:qFormat/>
    <w:rsid w:val="00CE7E42"/>
    <w:pPr>
      <w:widowControl/>
      <w:autoSpaceDE/>
      <w:autoSpaceDN/>
      <w:adjustRightInd/>
      <w:spacing w:before="240" w:after="60"/>
      <w:outlineLvl w:val="8"/>
    </w:pPr>
    <w:rPr>
      <w:rFonts w:ascii="Calibri Light" w:hAnsi="Calibri Light"/>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Bullet_MR,Bullet_IRAO,ПАРАГРАФ"/>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styleId="af4">
    <w:name w:val="Subtitle"/>
    <w:basedOn w:val="a"/>
    <w:next w:val="af1"/>
    <w:link w:val="af5"/>
    <w:qFormat/>
    <w:rsid w:val="00642FC9"/>
    <w:pPr>
      <w:keepNext/>
      <w:widowControl/>
      <w:suppressAutoHyphens/>
      <w:autoSpaceDE/>
      <w:autoSpaceDN/>
      <w:adjustRightInd/>
      <w:spacing w:before="240" w:after="120"/>
      <w:jc w:val="center"/>
    </w:pPr>
    <w:rPr>
      <w:rFonts w:ascii="Arial" w:eastAsia="DejaVu Sans" w:hAnsi="Arial" w:cs="DejaVu Sans"/>
      <w:i/>
      <w:iCs/>
      <w:sz w:val="28"/>
      <w:szCs w:val="28"/>
      <w:lang w:eastAsia="ar-SA"/>
    </w:rPr>
  </w:style>
  <w:style w:type="character" w:customStyle="1" w:styleId="af5">
    <w:name w:val="Подзаголовок Знак"/>
    <w:basedOn w:val="a0"/>
    <w:link w:val="af4"/>
    <w:rsid w:val="00642FC9"/>
    <w:rPr>
      <w:rFonts w:ascii="Arial" w:eastAsia="DejaVu Sans" w:hAnsi="Arial" w:cs="DejaVu Sans"/>
      <w:i/>
      <w:iCs/>
      <w:sz w:val="28"/>
      <w:szCs w:val="28"/>
      <w:lang w:eastAsia="ar-SA"/>
    </w:rPr>
  </w:style>
  <w:style w:type="character" w:customStyle="1" w:styleId="markedcontent">
    <w:name w:val="markedcontent"/>
    <w:rsid w:val="00DC2188"/>
  </w:style>
  <w:style w:type="paragraph" w:styleId="af6">
    <w:name w:val="No Spacing"/>
    <w:link w:val="af7"/>
    <w:uiPriority w:val="1"/>
    <w:qFormat/>
    <w:rsid w:val="003826A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2">
    <w:name w:val="Body Text 2"/>
    <w:basedOn w:val="a"/>
    <w:link w:val="23"/>
    <w:uiPriority w:val="99"/>
    <w:semiHidden/>
    <w:unhideWhenUsed/>
    <w:rsid w:val="00713883"/>
    <w:pPr>
      <w:spacing w:after="120" w:line="480" w:lineRule="auto"/>
    </w:pPr>
  </w:style>
  <w:style w:type="character" w:customStyle="1" w:styleId="23">
    <w:name w:val="Основной текст 2 Знак"/>
    <w:basedOn w:val="a0"/>
    <w:link w:val="22"/>
    <w:uiPriority w:val="99"/>
    <w:semiHidden/>
    <w:rsid w:val="00713883"/>
    <w:rPr>
      <w:rFonts w:ascii="Times New Roman" w:eastAsia="Times New Roman" w:hAnsi="Times New Roman" w:cs="Times New Roman"/>
      <w:sz w:val="20"/>
      <w:szCs w:val="20"/>
      <w:lang w:eastAsia="ru-RU"/>
    </w:rPr>
  </w:style>
  <w:style w:type="paragraph" w:styleId="31">
    <w:name w:val="Body Text Indent 3"/>
    <w:basedOn w:val="a"/>
    <w:link w:val="32"/>
    <w:uiPriority w:val="99"/>
    <w:semiHidden/>
    <w:unhideWhenUsed/>
    <w:rsid w:val="00713883"/>
    <w:pPr>
      <w:spacing w:after="120"/>
      <w:ind w:left="283"/>
    </w:pPr>
    <w:rPr>
      <w:sz w:val="16"/>
      <w:szCs w:val="16"/>
    </w:rPr>
  </w:style>
  <w:style w:type="character" w:customStyle="1" w:styleId="32">
    <w:name w:val="Основной текст с отступом 3 Знак"/>
    <w:basedOn w:val="a0"/>
    <w:link w:val="31"/>
    <w:uiPriority w:val="99"/>
    <w:semiHidden/>
    <w:rsid w:val="00713883"/>
    <w:rPr>
      <w:rFonts w:ascii="Times New Roman" w:eastAsia="Times New Roman" w:hAnsi="Times New Roman" w:cs="Times New Roman"/>
      <w:sz w:val="16"/>
      <w:szCs w:val="16"/>
      <w:lang w:eastAsia="ru-RU"/>
    </w:rPr>
  </w:style>
  <w:style w:type="paragraph" w:customStyle="1" w:styleId="11">
    <w:name w:val="Стиль1"/>
    <w:basedOn w:val="a"/>
    <w:link w:val="12"/>
    <w:qFormat/>
    <w:rsid w:val="00123DCF"/>
    <w:pPr>
      <w:ind w:firstLine="709"/>
      <w:jc w:val="both"/>
    </w:pPr>
    <w:rPr>
      <w:sz w:val="28"/>
    </w:rPr>
  </w:style>
  <w:style w:type="character" w:customStyle="1" w:styleId="12">
    <w:name w:val="Стиль1 Знак"/>
    <w:basedOn w:val="a0"/>
    <w:link w:val="11"/>
    <w:rsid w:val="00123DCF"/>
    <w:rPr>
      <w:rFonts w:ascii="Times New Roman" w:eastAsia="Times New Roman" w:hAnsi="Times New Roman" w:cs="Times New Roman"/>
      <w:sz w:val="28"/>
      <w:szCs w:val="20"/>
      <w:lang w:eastAsia="ru-RU"/>
    </w:rPr>
  </w:style>
  <w:style w:type="character" w:customStyle="1" w:styleId="af7">
    <w:name w:val="Без интервала Знак"/>
    <w:basedOn w:val="a0"/>
    <w:link w:val="af6"/>
    <w:uiPriority w:val="1"/>
    <w:rsid w:val="00B4090D"/>
    <w:rPr>
      <w:rFonts w:ascii="Times New Roman" w:eastAsia="Times New Roman" w:hAnsi="Times New Roman" w:cs="Times New Roman"/>
      <w:sz w:val="20"/>
      <w:szCs w:val="20"/>
      <w:lang w:eastAsia="ru-RU"/>
    </w:rPr>
  </w:style>
  <w:style w:type="character" w:styleId="af8">
    <w:name w:val="Emphasis"/>
    <w:basedOn w:val="a0"/>
    <w:uiPriority w:val="20"/>
    <w:qFormat/>
    <w:rsid w:val="00AB2E96"/>
    <w:rPr>
      <w:i/>
      <w:iCs/>
    </w:rPr>
  </w:style>
  <w:style w:type="character" w:styleId="af9">
    <w:name w:val="Hyperlink"/>
    <w:basedOn w:val="a0"/>
    <w:uiPriority w:val="99"/>
    <w:unhideWhenUsed/>
    <w:rsid w:val="00BE3526"/>
    <w:rPr>
      <w:color w:val="0000FF" w:themeColor="hyperlink"/>
      <w:u w:val="single"/>
    </w:rPr>
  </w:style>
  <w:style w:type="character" w:customStyle="1" w:styleId="10">
    <w:name w:val="Заголовок 1 Знак"/>
    <w:basedOn w:val="a0"/>
    <w:link w:val="1"/>
    <w:uiPriority w:val="9"/>
    <w:rsid w:val="006A3A36"/>
    <w:rPr>
      <w:rFonts w:ascii="Times New Roman" w:eastAsia="Times New Roman" w:hAnsi="Times New Roman" w:cs="Times New Roman"/>
      <w:b/>
      <w:bCs/>
      <w:kern w:val="36"/>
      <w:sz w:val="48"/>
      <w:szCs w:val="48"/>
      <w:lang w:eastAsia="ru-RU"/>
    </w:rPr>
  </w:style>
  <w:style w:type="character" w:customStyle="1" w:styleId="a7">
    <w:name w:val="Абзац списка Знак"/>
    <w:aliases w:val="Bullet_MR Знак,Bullet_IRAO Знак,ПАРАГРАФ Знак"/>
    <w:link w:val="a6"/>
    <w:uiPriority w:val="99"/>
    <w:rsid w:val="00632198"/>
    <w:rPr>
      <w:rFonts w:ascii="Times New Roman" w:eastAsia="Times New Roman" w:hAnsi="Times New Roman" w:cs="Times New Roman"/>
      <w:sz w:val="20"/>
      <w:szCs w:val="20"/>
      <w:lang w:eastAsia="ru-RU"/>
    </w:rPr>
  </w:style>
  <w:style w:type="paragraph" w:customStyle="1" w:styleId="13">
    <w:name w:val="Обычный1"/>
    <w:rsid w:val="00632198"/>
    <w:pPr>
      <w:spacing w:after="0" w:line="240" w:lineRule="auto"/>
      <w:ind w:firstLine="709"/>
      <w:jc w:val="both"/>
    </w:pPr>
    <w:rPr>
      <w:rFonts w:ascii="Times New Roman" w:eastAsia="Times New Roman" w:hAnsi="Times New Roman" w:cs="Times New Roman"/>
      <w:sz w:val="28"/>
      <w:szCs w:val="28"/>
      <w:lang w:eastAsia="ru-RU"/>
    </w:rPr>
  </w:style>
  <w:style w:type="character" w:styleId="afa">
    <w:name w:val="annotation reference"/>
    <w:basedOn w:val="a0"/>
    <w:uiPriority w:val="99"/>
    <w:semiHidden/>
    <w:unhideWhenUsed/>
    <w:rsid w:val="00A5262C"/>
    <w:rPr>
      <w:sz w:val="16"/>
      <w:szCs w:val="16"/>
    </w:rPr>
  </w:style>
  <w:style w:type="paragraph" w:styleId="afb">
    <w:name w:val="annotation text"/>
    <w:basedOn w:val="a"/>
    <w:link w:val="afc"/>
    <w:uiPriority w:val="99"/>
    <w:semiHidden/>
    <w:unhideWhenUsed/>
    <w:rsid w:val="00A5262C"/>
  </w:style>
  <w:style w:type="character" w:customStyle="1" w:styleId="afc">
    <w:name w:val="Текст примечания Знак"/>
    <w:basedOn w:val="a0"/>
    <w:link w:val="afb"/>
    <w:uiPriority w:val="99"/>
    <w:semiHidden/>
    <w:rsid w:val="00A5262C"/>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A5262C"/>
    <w:rPr>
      <w:b/>
      <w:bCs/>
    </w:rPr>
  </w:style>
  <w:style w:type="character" w:customStyle="1" w:styleId="afe">
    <w:name w:val="Тема примечания Знак"/>
    <w:basedOn w:val="afc"/>
    <w:link w:val="afd"/>
    <w:uiPriority w:val="99"/>
    <w:semiHidden/>
    <w:rsid w:val="00A5262C"/>
    <w:rPr>
      <w:rFonts w:ascii="Times New Roman" w:eastAsia="Times New Roman" w:hAnsi="Times New Roman" w:cs="Times New Roman"/>
      <w:b/>
      <w:bCs/>
      <w:sz w:val="20"/>
      <w:szCs w:val="20"/>
      <w:lang w:eastAsia="ru-RU"/>
    </w:rPr>
  </w:style>
  <w:style w:type="character" w:styleId="aff">
    <w:name w:val="page number"/>
    <w:basedOn w:val="a0"/>
    <w:rsid w:val="00F17F48"/>
  </w:style>
  <w:style w:type="paragraph" w:customStyle="1" w:styleId="aff0">
    <w:basedOn w:val="a"/>
    <w:next w:val="af4"/>
    <w:uiPriority w:val="99"/>
    <w:qFormat/>
    <w:rsid w:val="00004497"/>
    <w:pPr>
      <w:widowControl/>
      <w:suppressAutoHyphens/>
      <w:autoSpaceDE/>
      <w:autoSpaceDN/>
      <w:adjustRightInd/>
      <w:jc w:val="center"/>
    </w:pPr>
    <w:rPr>
      <w:b/>
      <w:sz w:val="28"/>
      <w:lang w:eastAsia="ar-SA"/>
    </w:rPr>
  </w:style>
  <w:style w:type="character" w:customStyle="1" w:styleId="70">
    <w:name w:val="Заголовок 7 Знак"/>
    <w:basedOn w:val="a0"/>
    <w:link w:val="7"/>
    <w:rsid w:val="00CE7E42"/>
    <w:rPr>
      <w:rFonts w:asciiTheme="majorHAnsi" w:eastAsiaTheme="majorEastAsia" w:hAnsiTheme="majorHAnsi" w:cstheme="majorBidi"/>
      <w:i/>
      <w:iCs/>
      <w:color w:val="243F60" w:themeColor="accent1" w:themeShade="7F"/>
      <w:sz w:val="20"/>
      <w:szCs w:val="20"/>
      <w:lang w:eastAsia="ru-RU"/>
    </w:rPr>
  </w:style>
  <w:style w:type="character" w:customStyle="1" w:styleId="30">
    <w:name w:val="Заголовок 3 Знак"/>
    <w:basedOn w:val="a0"/>
    <w:link w:val="3"/>
    <w:uiPriority w:val="9"/>
    <w:semiHidden/>
    <w:rsid w:val="00CE7E42"/>
    <w:rPr>
      <w:rFonts w:ascii="Calibri Light" w:eastAsia="Times New Roman" w:hAnsi="Calibri Light" w:cs="Times New Roman"/>
      <w:b/>
      <w:bCs/>
      <w:sz w:val="26"/>
      <w:szCs w:val="26"/>
      <w:lang w:eastAsia="zh-CN"/>
    </w:rPr>
  </w:style>
  <w:style w:type="character" w:customStyle="1" w:styleId="90">
    <w:name w:val="Заголовок 9 Знак"/>
    <w:basedOn w:val="a0"/>
    <w:link w:val="9"/>
    <w:uiPriority w:val="9"/>
    <w:semiHidden/>
    <w:rsid w:val="00CE7E42"/>
    <w:rPr>
      <w:rFonts w:ascii="Calibri Light" w:eastAsia="Times New Roman" w:hAnsi="Calibri Light" w:cs="Times New Roman"/>
      <w:lang w:eastAsia="zh-CN"/>
    </w:rPr>
  </w:style>
  <w:style w:type="paragraph" w:customStyle="1" w:styleId="aff1">
    <w:name w:val="Стиль"/>
    <w:rsid w:val="00CE7E42"/>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aff2">
    <w:name w:val="Block Text"/>
    <w:basedOn w:val="a"/>
    <w:rsid w:val="00CE7E42"/>
    <w:pPr>
      <w:widowControl/>
      <w:spacing w:line="280" w:lineRule="auto"/>
      <w:ind w:left="567" w:right="-694" w:firstLine="567"/>
      <w:jc w:val="both"/>
    </w:pPr>
  </w:style>
  <w:style w:type="paragraph" w:customStyle="1" w:styleId="24">
    <w:name w:val="Стиль2"/>
    <w:basedOn w:val="11"/>
    <w:link w:val="25"/>
    <w:qFormat/>
    <w:rsid w:val="00152DCD"/>
    <w:rPr>
      <w:sz w:val="24"/>
    </w:rPr>
  </w:style>
  <w:style w:type="character" w:customStyle="1" w:styleId="25">
    <w:name w:val="Стиль2 Знак"/>
    <w:basedOn w:val="12"/>
    <w:link w:val="24"/>
    <w:rsid w:val="00152DCD"/>
    <w:rPr>
      <w:rFonts w:ascii="Times New Roman" w:eastAsia="Times New Roman" w:hAnsi="Times New Roman" w:cs="Times New Roman"/>
      <w:sz w:val="24"/>
      <w:szCs w:val="20"/>
      <w:lang w:eastAsia="ru-RU"/>
    </w:rPr>
  </w:style>
  <w:style w:type="character" w:styleId="aff3">
    <w:name w:val="Placeholder Text"/>
    <w:basedOn w:val="a0"/>
    <w:uiPriority w:val="99"/>
    <w:semiHidden/>
    <w:rsid w:val="000309C4"/>
    <w:rPr>
      <w:color w:val="808080"/>
    </w:rPr>
  </w:style>
  <w:style w:type="paragraph" w:customStyle="1" w:styleId="Default">
    <w:name w:val="Default"/>
    <w:rsid w:val="006A2E31"/>
    <w:pPr>
      <w:autoSpaceDE w:val="0"/>
      <w:autoSpaceDN w:val="0"/>
      <w:adjustRightInd w:val="0"/>
      <w:spacing w:after="0" w:line="240" w:lineRule="auto"/>
    </w:pPr>
    <w:rPr>
      <w:rFonts w:ascii="Times New Roman" w:hAnsi="Times New Roman" w:cs="Times New Roman"/>
      <w:color w:val="000000"/>
      <w:sz w:val="24"/>
      <w:szCs w:val="24"/>
    </w:rPr>
  </w:style>
  <w:style w:type="paragraph" w:styleId="aff4">
    <w:name w:val="Body Text Indent"/>
    <w:basedOn w:val="a"/>
    <w:link w:val="aff5"/>
    <w:uiPriority w:val="99"/>
    <w:unhideWhenUsed/>
    <w:rsid w:val="006A2E31"/>
    <w:pPr>
      <w:spacing w:after="120"/>
      <w:ind w:left="283"/>
    </w:pPr>
  </w:style>
  <w:style w:type="character" w:customStyle="1" w:styleId="aff5">
    <w:name w:val="Основной текст с отступом Знак"/>
    <w:basedOn w:val="a0"/>
    <w:link w:val="aff4"/>
    <w:uiPriority w:val="99"/>
    <w:rsid w:val="006A2E31"/>
    <w:rPr>
      <w:rFonts w:ascii="Times New Roman" w:eastAsia="Times New Roman" w:hAnsi="Times New Roman" w:cs="Times New Roman"/>
      <w:sz w:val="20"/>
      <w:szCs w:val="20"/>
      <w:lang w:eastAsia="ru-RU"/>
    </w:rPr>
  </w:style>
  <w:style w:type="paragraph" w:styleId="26">
    <w:name w:val="Body Text Indent 2"/>
    <w:basedOn w:val="a"/>
    <w:link w:val="27"/>
    <w:uiPriority w:val="99"/>
    <w:semiHidden/>
    <w:unhideWhenUsed/>
    <w:rsid w:val="00B54570"/>
    <w:pPr>
      <w:spacing w:after="120" w:line="480" w:lineRule="auto"/>
      <w:ind w:left="283"/>
    </w:pPr>
  </w:style>
  <w:style w:type="character" w:customStyle="1" w:styleId="27">
    <w:name w:val="Основной текст с отступом 2 Знак"/>
    <w:basedOn w:val="a0"/>
    <w:link w:val="26"/>
    <w:uiPriority w:val="99"/>
    <w:semiHidden/>
    <w:rsid w:val="00B54570"/>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042434"/>
    <w:rPr>
      <w:rFonts w:asciiTheme="majorHAnsi" w:eastAsiaTheme="majorEastAsia" w:hAnsiTheme="majorHAnsi" w:cstheme="majorBidi"/>
      <w:color w:val="365F91" w:themeColor="accent1" w:themeShade="BF"/>
      <w:sz w:val="26"/>
      <w:szCs w:val="26"/>
      <w:lang w:eastAsia="ru-RU"/>
    </w:rPr>
  </w:style>
  <w:style w:type="paragraph" w:customStyle="1" w:styleId="28">
    <w:name w:val="Обычный2"/>
    <w:rsid w:val="00637638"/>
    <w:pPr>
      <w:widowControl w:val="0"/>
      <w:snapToGrid w:val="0"/>
      <w:spacing w:after="0" w:line="240" w:lineRule="auto"/>
      <w:ind w:firstLine="420"/>
      <w:jc w:val="both"/>
    </w:pPr>
    <w:rPr>
      <w:rFonts w:ascii="Times New Roman" w:eastAsia="Times New Roman" w:hAnsi="Times New Roman" w:cs="Times New Roman"/>
      <w:sz w:val="20"/>
      <w:szCs w:val="20"/>
      <w:lang w:eastAsia="ru-RU"/>
    </w:rPr>
  </w:style>
  <w:style w:type="table" w:customStyle="1" w:styleId="14">
    <w:name w:val="Сетка таблицы1"/>
    <w:basedOn w:val="a1"/>
    <w:uiPriority w:val="39"/>
    <w:rsid w:val="00B43C3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B43C02"/>
    <w:pPr>
      <w:spacing w:line="484" w:lineRule="exact"/>
      <w:ind w:firstLine="715"/>
      <w:jc w:val="both"/>
    </w:pPr>
    <w:rPr>
      <w:sz w:val="24"/>
      <w:szCs w:val="24"/>
    </w:rPr>
  </w:style>
  <w:style w:type="character" w:customStyle="1" w:styleId="FontStyle12">
    <w:name w:val="Font Style12"/>
    <w:rsid w:val="00B43C02"/>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0936">
      <w:bodyDiv w:val="1"/>
      <w:marLeft w:val="0"/>
      <w:marRight w:val="0"/>
      <w:marTop w:val="0"/>
      <w:marBottom w:val="0"/>
      <w:divBdr>
        <w:top w:val="none" w:sz="0" w:space="0" w:color="auto"/>
        <w:left w:val="none" w:sz="0" w:space="0" w:color="auto"/>
        <w:bottom w:val="none" w:sz="0" w:space="0" w:color="auto"/>
        <w:right w:val="none" w:sz="0" w:space="0" w:color="auto"/>
      </w:divBdr>
    </w:div>
    <w:div w:id="2050974">
      <w:bodyDiv w:val="1"/>
      <w:marLeft w:val="0"/>
      <w:marRight w:val="0"/>
      <w:marTop w:val="0"/>
      <w:marBottom w:val="0"/>
      <w:divBdr>
        <w:top w:val="none" w:sz="0" w:space="0" w:color="auto"/>
        <w:left w:val="none" w:sz="0" w:space="0" w:color="auto"/>
        <w:bottom w:val="none" w:sz="0" w:space="0" w:color="auto"/>
        <w:right w:val="none" w:sz="0" w:space="0" w:color="auto"/>
      </w:divBdr>
    </w:div>
    <w:div w:id="5139411">
      <w:bodyDiv w:val="1"/>
      <w:marLeft w:val="0"/>
      <w:marRight w:val="0"/>
      <w:marTop w:val="0"/>
      <w:marBottom w:val="0"/>
      <w:divBdr>
        <w:top w:val="none" w:sz="0" w:space="0" w:color="auto"/>
        <w:left w:val="none" w:sz="0" w:space="0" w:color="auto"/>
        <w:bottom w:val="none" w:sz="0" w:space="0" w:color="auto"/>
        <w:right w:val="none" w:sz="0" w:space="0" w:color="auto"/>
      </w:divBdr>
    </w:div>
    <w:div w:id="53286829">
      <w:bodyDiv w:val="1"/>
      <w:marLeft w:val="0"/>
      <w:marRight w:val="0"/>
      <w:marTop w:val="0"/>
      <w:marBottom w:val="0"/>
      <w:divBdr>
        <w:top w:val="none" w:sz="0" w:space="0" w:color="auto"/>
        <w:left w:val="none" w:sz="0" w:space="0" w:color="auto"/>
        <w:bottom w:val="none" w:sz="0" w:space="0" w:color="auto"/>
        <w:right w:val="none" w:sz="0" w:space="0" w:color="auto"/>
      </w:divBdr>
    </w:div>
    <w:div w:id="70078532">
      <w:bodyDiv w:val="1"/>
      <w:marLeft w:val="0"/>
      <w:marRight w:val="0"/>
      <w:marTop w:val="0"/>
      <w:marBottom w:val="0"/>
      <w:divBdr>
        <w:top w:val="none" w:sz="0" w:space="0" w:color="auto"/>
        <w:left w:val="none" w:sz="0" w:space="0" w:color="auto"/>
        <w:bottom w:val="none" w:sz="0" w:space="0" w:color="auto"/>
        <w:right w:val="none" w:sz="0" w:space="0" w:color="auto"/>
      </w:divBdr>
    </w:div>
    <w:div w:id="71634006">
      <w:bodyDiv w:val="1"/>
      <w:marLeft w:val="0"/>
      <w:marRight w:val="0"/>
      <w:marTop w:val="0"/>
      <w:marBottom w:val="0"/>
      <w:divBdr>
        <w:top w:val="none" w:sz="0" w:space="0" w:color="auto"/>
        <w:left w:val="none" w:sz="0" w:space="0" w:color="auto"/>
        <w:bottom w:val="none" w:sz="0" w:space="0" w:color="auto"/>
        <w:right w:val="none" w:sz="0" w:space="0" w:color="auto"/>
      </w:divBdr>
    </w:div>
    <w:div w:id="81535512">
      <w:bodyDiv w:val="1"/>
      <w:marLeft w:val="0"/>
      <w:marRight w:val="0"/>
      <w:marTop w:val="0"/>
      <w:marBottom w:val="0"/>
      <w:divBdr>
        <w:top w:val="none" w:sz="0" w:space="0" w:color="auto"/>
        <w:left w:val="none" w:sz="0" w:space="0" w:color="auto"/>
        <w:bottom w:val="none" w:sz="0" w:space="0" w:color="auto"/>
        <w:right w:val="none" w:sz="0" w:space="0" w:color="auto"/>
      </w:divBdr>
    </w:div>
    <w:div w:id="88088674">
      <w:bodyDiv w:val="1"/>
      <w:marLeft w:val="0"/>
      <w:marRight w:val="0"/>
      <w:marTop w:val="0"/>
      <w:marBottom w:val="0"/>
      <w:divBdr>
        <w:top w:val="none" w:sz="0" w:space="0" w:color="auto"/>
        <w:left w:val="none" w:sz="0" w:space="0" w:color="auto"/>
        <w:bottom w:val="none" w:sz="0" w:space="0" w:color="auto"/>
        <w:right w:val="none" w:sz="0" w:space="0" w:color="auto"/>
      </w:divBdr>
    </w:div>
    <w:div w:id="88284584">
      <w:bodyDiv w:val="1"/>
      <w:marLeft w:val="0"/>
      <w:marRight w:val="0"/>
      <w:marTop w:val="0"/>
      <w:marBottom w:val="0"/>
      <w:divBdr>
        <w:top w:val="none" w:sz="0" w:space="0" w:color="auto"/>
        <w:left w:val="none" w:sz="0" w:space="0" w:color="auto"/>
        <w:bottom w:val="none" w:sz="0" w:space="0" w:color="auto"/>
        <w:right w:val="none" w:sz="0" w:space="0" w:color="auto"/>
      </w:divBdr>
    </w:div>
    <w:div w:id="98794075">
      <w:bodyDiv w:val="1"/>
      <w:marLeft w:val="0"/>
      <w:marRight w:val="0"/>
      <w:marTop w:val="0"/>
      <w:marBottom w:val="0"/>
      <w:divBdr>
        <w:top w:val="none" w:sz="0" w:space="0" w:color="auto"/>
        <w:left w:val="none" w:sz="0" w:space="0" w:color="auto"/>
        <w:bottom w:val="none" w:sz="0" w:space="0" w:color="auto"/>
        <w:right w:val="none" w:sz="0" w:space="0" w:color="auto"/>
      </w:divBdr>
    </w:div>
    <w:div w:id="110591863">
      <w:bodyDiv w:val="1"/>
      <w:marLeft w:val="0"/>
      <w:marRight w:val="0"/>
      <w:marTop w:val="0"/>
      <w:marBottom w:val="0"/>
      <w:divBdr>
        <w:top w:val="none" w:sz="0" w:space="0" w:color="auto"/>
        <w:left w:val="none" w:sz="0" w:space="0" w:color="auto"/>
        <w:bottom w:val="none" w:sz="0" w:space="0" w:color="auto"/>
        <w:right w:val="none" w:sz="0" w:space="0" w:color="auto"/>
      </w:divBdr>
    </w:div>
    <w:div w:id="111094877">
      <w:bodyDiv w:val="1"/>
      <w:marLeft w:val="0"/>
      <w:marRight w:val="0"/>
      <w:marTop w:val="0"/>
      <w:marBottom w:val="0"/>
      <w:divBdr>
        <w:top w:val="none" w:sz="0" w:space="0" w:color="auto"/>
        <w:left w:val="none" w:sz="0" w:space="0" w:color="auto"/>
        <w:bottom w:val="none" w:sz="0" w:space="0" w:color="auto"/>
        <w:right w:val="none" w:sz="0" w:space="0" w:color="auto"/>
      </w:divBdr>
    </w:div>
    <w:div w:id="122969188">
      <w:bodyDiv w:val="1"/>
      <w:marLeft w:val="0"/>
      <w:marRight w:val="0"/>
      <w:marTop w:val="0"/>
      <w:marBottom w:val="0"/>
      <w:divBdr>
        <w:top w:val="none" w:sz="0" w:space="0" w:color="auto"/>
        <w:left w:val="none" w:sz="0" w:space="0" w:color="auto"/>
        <w:bottom w:val="none" w:sz="0" w:space="0" w:color="auto"/>
        <w:right w:val="none" w:sz="0" w:space="0" w:color="auto"/>
      </w:divBdr>
    </w:div>
    <w:div w:id="123163022">
      <w:bodyDiv w:val="1"/>
      <w:marLeft w:val="0"/>
      <w:marRight w:val="0"/>
      <w:marTop w:val="0"/>
      <w:marBottom w:val="0"/>
      <w:divBdr>
        <w:top w:val="none" w:sz="0" w:space="0" w:color="auto"/>
        <w:left w:val="none" w:sz="0" w:space="0" w:color="auto"/>
        <w:bottom w:val="none" w:sz="0" w:space="0" w:color="auto"/>
        <w:right w:val="none" w:sz="0" w:space="0" w:color="auto"/>
      </w:divBdr>
    </w:div>
    <w:div w:id="127403116">
      <w:bodyDiv w:val="1"/>
      <w:marLeft w:val="0"/>
      <w:marRight w:val="0"/>
      <w:marTop w:val="0"/>
      <w:marBottom w:val="0"/>
      <w:divBdr>
        <w:top w:val="none" w:sz="0" w:space="0" w:color="auto"/>
        <w:left w:val="none" w:sz="0" w:space="0" w:color="auto"/>
        <w:bottom w:val="none" w:sz="0" w:space="0" w:color="auto"/>
        <w:right w:val="none" w:sz="0" w:space="0" w:color="auto"/>
      </w:divBdr>
    </w:div>
    <w:div w:id="133639457">
      <w:bodyDiv w:val="1"/>
      <w:marLeft w:val="0"/>
      <w:marRight w:val="0"/>
      <w:marTop w:val="0"/>
      <w:marBottom w:val="0"/>
      <w:divBdr>
        <w:top w:val="none" w:sz="0" w:space="0" w:color="auto"/>
        <w:left w:val="none" w:sz="0" w:space="0" w:color="auto"/>
        <w:bottom w:val="none" w:sz="0" w:space="0" w:color="auto"/>
        <w:right w:val="none" w:sz="0" w:space="0" w:color="auto"/>
      </w:divBdr>
    </w:div>
    <w:div w:id="140848593">
      <w:bodyDiv w:val="1"/>
      <w:marLeft w:val="0"/>
      <w:marRight w:val="0"/>
      <w:marTop w:val="0"/>
      <w:marBottom w:val="0"/>
      <w:divBdr>
        <w:top w:val="none" w:sz="0" w:space="0" w:color="auto"/>
        <w:left w:val="none" w:sz="0" w:space="0" w:color="auto"/>
        <w:bottom w:val="none" w:sz="0" w:space="0" w:color="auto"/>
        <w:right w:val="none" w:sz="0" w:space="0" w:color="auto"/>
      </w:divBdr>
    </w:div>
    <w:div w:id="146095073">
      <w:bodyDiv w:val="1"/>
      <w:marLeft w:val="0"/>
      <w:marRight w:val="0"/>
      <w:marTop w:val="0"/>
      <w:marBottom w:val="0"/>
      <w:divBdr>
        <w:top w:val="none" w:sz="0" w:space="0" w:color="auto"/>
        <w:left w:val="none" w:sz="0" w:space="0" w:color="auto"/>
        <w:bottom w:val="none" w:sz="0" w:space="0" w:color="auto"/>
        <w:right w:val="none" w:sz="0" w:space="0" w:color="auto"/>
      </w:divBdr>
    </w:div>
    <w:div w:id="147400919">
      <w:bodyDiv w:val="1"/>
      <w:marLeft w:val="0"/>
      <w:marRight w:val="0"/>
      <w:marTop w:val="0"/>
      <w:marBottom w:val="0"/>
      <w:divBdr>
        <w:top w:val="none" w:sz="0" w:space="0" w:color="auto"/>
        <w:left w:val="none" w:sz="0" w:space="0" w:color="auto"/>
        <w:bottom w:val="none" w:sz="0" w:space="0" w:color="auto"/>
        <w:right w:val="none" w:sz="0" w:space="0" w:color="auto"/>
      </w:divBdr>
    </w:div>
    <w:div w:id="151988782">
      <w:bodyDiv w:val="1"/>
      <w:marLeft w:val="0"/>
      <w:marRight w:val="0"/>
      <w:marTop w:val="0"/>
      <w:marBottom w:val="0"/>
      <w:divBdr>
        <w:top w:val="none" w:sz="0" w:space="0" w:color="auto"/>
        <w:left w:val="none" w:sz="0" w:space="0" w:color="auto"/>
        <w:bottom w:val="none" w:sz="0" w:space="0" w:color="auto"/>
        <w:right w:val="none" w:sz="0" w:space="0" w:color="auto"/>
      </w:divBdr>
    </w:div>
    <w:div w:id="166288850">
      <w:bodyDiv w:val="1"/>
      <w:marLeft w:val="0"/>
      <w:marRight w:val="0"/>
      <w:marTop w:val="0"/>
      <w:marBottom w:val="0"/>
      <w:divBdr>
        <w:top w:val="none" w:sz="0" w:space="0" w:color="auto"/>
        <w:left w:val="none" w:sz="0" w:space="0" w:color="auto"/>
        <w:bottom w:val="none" w:sz="0" w:space="0" w:color="auto"/>
        <w:right w:val="none" w:sz="0" w:space="0" w:color="auto"/>
      </w:divBdr>
    </w:div>
    <w:div w:id="178274215">
      <w:bodyDiv w:val="1"/>
      <w:marLeft w:val="0"/>
      <w:marRight w:val="0"/>
      <w:marTop w:val="0"/>
      <w:marBottom w:val="0"/>
      <w:divBdr>
        <w:top w:val="none" w:sz="0" w:space="0" w:color="auto"/>
        <w:left w:val="none" w:sz="0" w:space="0" w:color="auto"/>
        <w:bottom w:val="none" w:sz="0" w:space="0" w:color="auto"/>
        <w:right w:val="none" w:sz="0" w:space="0" w:color="auto"/>
      </w:divBdr>
    </w:div>
    <w:div w:id="178348540">
      <w:bodyDiv w:val="1"/>
      <w:marLeft w:val="0"/>
      <w:marRight w:val="0"/>
      <w:marTop w:val="0"/>
      <w:marBottom w:val="0"/>
      <w:divBdr>
        <w:top w:val="none" w:sz="0" w:space="0" w:color="auto"/>
        <w:left w:val="none" w:sz="0" w:space="0" w:color="auto"/>
        <w:bottom w:val="none" w:sz="0" w:space="0" w:color="auto"/>
        <w:right w:val="none" w:sz="0" w:space="0" w:color="auto"/>
      </w:divBdr>
    </w:div>
    <w:div w:id="181820647">
      <w:bodyDiv w:val="1"/>
      <w:marLeft w:val="0"/>
      <w:marRight w:val="0"/>
      <w:marTop w:val="0"/>
      <w:marBottom w:val="0"/>
      <w:divBdr>
        <w:top w:val="none" w:sz="0" w:space="0" w:color="auto"/>
        <w:left w:val="none" w:sz="0" w:space="0" w:color="auto"/>
        <w:bottom w:val="none" w:sz="0" w:space="0" w:color="auto"/>
        <w:right w:val="none" w:sz="0" w:space="0" w:color="auto"/>
      </w:divBdr>
    </w:div>
    <w:div w:id="182717527">
      <w:bodyDiv w:val="1"/>
      <w:marLeft w:val="0"/>
      <w:marRight w:val="0"/>
      <w:marTop w:val="0"/>
      <w:marBottom w:val="0"/>
      <w:divBdr>
        <w:top w:val="none" w:sz="0" w:space="0" w:color="auto"/>
        <w:left w:val="none" w:sz="0" w:space="0" w:color="auto"/>
        <w:bottom w:val="none" w:sz="0" w:space="0" w:color="auto"/>
        <w:right w:val="none" w:sz="0" w:space="0" w:color="auto"/>
      </w:divBdr>
    </w:div>
    <w:div w:id="190995634">
      <w:bodyDiv w:val="1"/>
      <w:marLeft w:val="0"/>
      <w:marRight w:val="0"/>
      <w:marTop w:val="0"/>
      <w:marBottom w:val="0"/>
      <w:divBdr>
        <w:top w:val="none" w:sz="0" w:space="0" w:color="auto"/>
        <w:left w:val="none" w:sz="0" w:space="0" w:color="auto"/>
        <w:bottom w:val="none" w:sz="0" w:space="0" w:color="auto"/>
        <w:right w:val="none" w:sz="0" w:space="0" w:color="auto"/>
      </w:divBdr>
    </w:div>
    <w:div w:id="198930514">
      <w:bodyDiv w:val="1"/>
      <w:marLeft w:val="0"/>
      <w:marRight w:val="0"/>
      <w:marTop w:val="0"/>
      <w:marBottom w:val="0"/>
      <w:divBdr>
        <w:top w:val="none" w:sz="0" w:space="0" w:color="auto"/>
        <w:left w:val="none" w:sz="0" w:space="0" w:color="auto"/>
        <w:bottom w:val="none" w:sz="0" w:space="0" w:color="auto"/>
        <w:right w:val="none" w:sz="0" w:space="0" w:color="auto"/>
      </w:divBdr>
    </w:div>
    <w:div w:id="206797496">
      <w:bodyDiv w:val="1"/>
      <w:marLeft w:val="0"/>
      <w:marRight w:val="0"/>
      <w:marTop w:val="0"/>
      <w:marBottom w:val="0"/>
      <w:divBdr>
        <w:top w:val="none" w:sz="0" w:space="0" w:color="auto"/>
        <w:left w:val="none" w:sz="0" w:space="0" w:color="auto"/>
        <w:bottom w:val="none" w:sz="0" w:space="0" w:color="auto"/>
        <w:right w:val="none" w:sz="0" w:space="0" w:color="auto"/>
      </w:divBdr>
    </w:div>
    <w:div w:id="206994038">
      <w:bodyDiv w:val="1"/>
      <w:marLeft w:val="0"/>
      <w:marRight w:val="0"/>
      <w:marTop w:val="0"/>
      <w:marBottom w:val="0"/>
      <w:divBdr>
        <w:top w:val="none" w:sz="0" w:space="0" w:color="auto"/>
        <w:left w:val="none" w:sz="0" w:space="0" w:color="auto"/>
        <w:bottom w:val="none" w:sz="0" w:space="0" w:color="auto"/>
        <w:right w:val="none" w:sz="0" w:space="0" w:color="auto"/>
      </w:divBdr>
    </w:div>
    <w:div w:id="215968423">
      <w:bodyDiv w:val="1"/>
      <w:marLeft w:val="0"/>
      <w:marRight w:val="0"/>
      <w:marTop w:val="0"/>
      <w:marBottom w:val="0"/>
      <w:divBdr>
        <w:top w:val="none" w:sz="0" w:space="0" w:color="auto"/>
        <w:left w:val="none" w:sz="0" w:space="0" w:color="auto"/>
        <w:bottom w:val="none" w:sz="0" w:space="0" w:color="auto"/>
        <w:right w:val="none" w:sz="0" w:space="0" w:color="auto"/>
      </w:divBdr>
    </w:div>
    <w:div w:id="221215504">
      <w:bodyDiv w:val="1"/>
      <w:marLeft w:val="0"/>
      <w:marRight w:val="0"/>
      <w:marTop w:val="0"/>
      <w:marBottom w:val="0"/>
      <w:divBdr>
        <w:top w:val="none" w:sz="0" w:space="0" w:color="auto"/>
        <w:left w:val="none" w:sz="0" w:space="0" w:color="auto"/>
        <w:bottom w:val="none" w:sz="0" w:space="0" w:color="auto"/>
        <w:right w:val="none" w:sz="0" w:space="0" w:color="auto"/>
      </w:divBdr>
    </w:div>
    <w:div w:id="225796445">
      <w:bodyDiv w:val="1"/>
      <w:marLeft w:val="0"/>
      <w:marRight w:val="0"/>
      <w:marTop w:val="0"/>
      <w:marBottom w:val="0"/>
      <w:divBdr>
        <w:top w:val="none" w:sz="0" w:space="0" w:color="auto"/>
        <w:left w:val="none" w:sz="0" w:space="0" w:color="auto"/>
        <w:bottom w:val="none" w:sz="0" w:space="0" w:color="auto"/>
        <w:right w:val="none" w:sz="0" w:space="0" w:color="auto"/>
      </w:divBdr>
    </w:div>
    <w:div w:id="243539830">
      <w:bodyDiv w:val="1"/>
      <w:marLeft w:val="0"/>
      <w:marRight w:val="0"/>
      <w:marTop w:val="0"/>
      <w:marBottom w:val="0"/>
      <w:divBdr>
        <w:top w:val="none" w:sz="0" w:space="0" w:color="auto"/>
        <w:left w:val="none" w:sz="0" w:space="0" w:color="auto"/>
        <w:bottom w:val="none" w:sz="0" w:space="0" w:color="auto"/>
        <w:right w:val="none" w:sz="0" w:space="0" w:color="auto"/>
      </w:divBdr>
    </w:div>
    <w:div w:id="258561773">
      <w:bodyDiv w:val="1"/>
      <w:marLeft w:val="0"/>
      <w:marRight w:val="0"/>
      <w:marTop w:val="0"/>
      <w:marBottom w:val="0"/>
      <w:divBdr>
        <w:top w:val="none" w:sz="0" w:space="0" w:color="auto"/>
        <w:left w:val="none" w:sz="0" w:space="0" w:color="auto"/>
        <w:bottom w:val="none" w:sz="0" w:space="0" w:color="auto"/>
        <w:right w:val="none" w:sz="0" w:space="0" w:color="auto"/>
      </w:divBdr>
    </w:div>
    <w:div w:id="267010244">
      <w:bodyDiv w:val="1"/>
      <w:marLeft w:val="0"/>
      <w:marRight w:val="0"/>
      <w:marTop w:val="0"/>
      <w:marBottom w:val="0"/>
      <w:divBdr>
        <w:top w:val="none" w:sz="0" w:space="0" w:color="auto"/>
        <w:left w:val="none" w:sz="0" w:space="0" w:color="auto"/>
        <w:bottom w:val="none" w:sz="0" w:space="0" w:color="auto"/>
        <w:right w:val="none" w:sz="0" w:space="0" w:color="auto"/>
      </w:divBdr>
    </w:div>
    <w:div w:id="304743377">
      <w:bodyDiv w:val="1"/>
      <w:marLeft w:val="0"/>
      <w:marRight w:val="0"/>
      <w:marTop w:val="0"/>
      <w:marBottom w:val="0"/>
      <w:divBdr>
        <w:top w:val="none" w:sz="0" w:space="0" w:color="auto"/>
        <w:left w:val="none" w:sz="0" w:space="0" w:color="auto"/>
        <w:bottom w:val="none" w:sz="0" w:space="0" w:color="auto"/>
        <w:right w:val="none" w:sz="0" w:space="0" w:color="auto"/>
      </w:divBdr>
    </w:div>
    <w:div w:id="308949368">
      <w:bodyDiv w:val="1"/>
      <w:marLeft w:val="0"/>
      <w:marRight w:val="0"/>
      <w:marTop w:val="0"/>
      <w:marBottom w:val="0"/>
      <w:divBdr>
        <w:top w:val="none" w:sz="0" w:space="0" w:color="auto"/>
        <w:left w:val="none" w:sz="0" w:space="0" w:color="auto"/>
        <w:bottom w:val="none" w:sz="0" w:space="0" w:color="auto"/>
        <w:right w:val="none" w:sz="0" w:space="0" w:color="auto"/>
      </w:divBdr>
    </w:div>
    <w:div w:id="310641674">
      <w:bodyDiv w:val="1"/>
      <w:marLeft w:val="0"/>
      <w:marRight w:val="0"/>
      <w:marTop w:val="0"/>
      <w:marBottom w:val="0"/>
      <w:divBdr>
        <w:top w:val="none" w:sz="0" w:space="0" w:color="auto"/>
        <w:left w:val="none" w:sz="0" w:space="0" w:color="auto"/>
        <w:bottom w:val="none" w:sz="0" w:space="0" w:color="auto"/>
        <w:right w:val="none" w:sz="0" w:space="0" w:color="auto"/>
      </w:divBdr>
    </w:div>
    <w:div w:id="311064122">
      <w:bodyDiv w:val="1"/>
      <w:marLeft w:val="0"/>
      <w:marRight w:val="0"/>
      <w:marTop w:val="0"/>
      <w:marBottom w:val="0"/>
      <w:divBdr>
        <w:top w:val="none" w:sz="0" w:space="0" w:color="auto"/>
        <w:left w:val="none" w:sz="0" w:space="0" w:color="auto"/>
        <w:bottom w:val="none" w:sz="0" w:space="0" w:color="auto"/>
        <w:right w:val="none" w:sz="0" w:space="0" w:color="auto"/>
      </w:divBdr>
    </w:div>
    <w:div w:id="311064721">
      <w:bodyDiv w:val="1"/>
      <w:marLeft w:val="0"/>
      <w:marRight w:val="0"/>
      <w:marTop w:val="0"/>
      <w:marBottom w:val="0"/>
      <w:divBdr>
        <w:top w:val="none" w:sz="0" w:space="0" w:color="auto"/>
        <w:left w:val="none" w:sz="0" w:space="0" w:color="auto"/>
        <w:bottom w:val="none" w:sz="0" w:space="0" w:color="auto"/>
        <w:right w:val="none" w:sz="0" w:space="0" w:color="auto"/>
      </w:divBdr>
    </w:div>
    <w:div w:id="318272900">
      <w:bodyDiv w:val="1"/>
      <w:marLeft w:val="0"/>
      <w:marRight w:val="0"/>
      <w:marTop w:val="0"/>
      <w:marBottom w:val="0"/>
      <w:divBdr>
        <w:top w:val="none" w:sz="0" w:space="0" w:color="auto"/>
        <w:left w:val="none" w:sz="0" w:space="0" w:color="auto"/>
        <w:bottom w:val="none" w:sz="0" w:space="0" w:color="auto"/>
        <w:right w:val="none" w:sz="0" w:space="0" w:color="auto"/>
      </w:divBdr>
    </w:div>
    <w:div w:id="329721624">
      <w:bodyDiv w:val="1"/>
      <w:marLeft w:val="0"/>
      <w:marRight w:val="0"/>
      <w:marTop w:val="0"/>
      <w:marBottom w:val="0"/>
      <w:divBdr>
        <w:top w:val="none" w:sz="0" w:space="0" w:color="auto"/>
        <w:left w:val="none" w:sz="0" w:space="0" w:color="auto"/>
        <w:bottom w:val="none" w:sz="0" w:space="0" w:color="auto"/>
        <w:right w:val="none" w:sz="0" w:space="0" w:color="auto"/>
      </w:divBdr>
    </w:div>
    <w:div w:id="333342272">
      <w:bodyDiv w:val="1"/>
      <w:marLeft w:val="0"/>
      <w:marRight w:val="0"/>
      <w:marTop w:val="0"/>
      <w:marBottom w:val="0"/>
      <w:divBdr>
        <w:top w:val="none" w:sz="0" w:space="0" w:color="auto"/>
        <w:left w:val="none" w:sz="0" w:space="0" w:color="auto"/>
        <w:bottom w:val="none" w:sz="0" w:space="0" w:color="auto"/>
        <w:right w:val="none" w:sz="0" w:space="0" w:color="auto"/>
      </w:divBdr>
    </w:div>
    <w:div w:id="341586727">
      <w:bodyDiv w:val="1"/>
      <w:marLeft w:val="0"/>
      <w:marRight w:val="0"/>
      <w:marTop w:val="0"/>
      <w:marBottom w:val="0"/>
      <w:divBdr>
        <w:top w:val="none" w:sz="0" w:space="0" w:color="auto"/>
        <w:left w:val="none" w:sz="0" w:space="0" w:color="auto"/>
        <w:bottom w:val="none" w:sz="0" w:space="0" w:color="auto"/>
        <w:right w:val="none" w:sz="0" w:space="0" w:color="auto"/>
      </w:divBdr>
    </w:div>
    <w:div w:id="347366593">
      <w:bodyDiv w:val="1"/>
      <w:marLeft w:val="0"/>
      <w:marRight w:val="0"/>
      <w:marTop w:val="0"/>
      <w:marBottom w:val="0"/>
      <w:divBdr>
        <w:top w:val="none" w:sz="0" w:space="0" w:color="auto"/>
        <w:left w:val="none" w:sz="0" w:space="0" w:color="auto"/>
        <w:bottom w:val="none" w:sz="0" w:space="0" w:color="auto"/>
        <w:right w:val="none" w:sz="0" w:space="0" w:color="auto"/>
      </w:divBdr>
    </w:div>
    <w:div w:id="358969146">
      <w:bodyDiv w:val="1"/>
      <w:marLeft w:val="0"/>
      <w:marRight w:val="0"/>
      <w:marTop w:val="0"/>
      <w:marBottom w:val="0"/>
      <w:divBdr>
        <w:top w:val="none" w:sz="0" w:space="0" w:color="auto"/>
        <w:left w:val="none" w:sz="0" w:space="0" w:color="auto"/>
        <w:bottom w:val="none" w:sz="0" w:space="0" w:color="auto"/>
        <w:right w:val="none" w:sz="0" w:space="0" w:color="auto"/>
      </w:divBdr>
    </w:div>
    <w:div w:id="359669393">
      <w:bodyDiv w:val="1"/>
      <w:marLeft w:val="0"/>
      <w:marRight w:val="0"/>
      <w:marTop w:val="0"/>
      <w:marBottom w:val="0"/>
      <w:divBdr>
        <w:top w:val="none" w:sz="0" w:space="0" w:color="auto"/>
        <w:left w:val="none" w:sz="0" w:space="0" w:color="auto"/>
        <w:bottom w:val="none" w:sz="0" w:space="0" w:color="auto"/>
        <w:right w:val="none" w:sz="0" w:space="0" w:color="auto"/>
      </w:divBdr>
    </w:div>
    <w:div w:id="371006358">
      <w:bodyDiv w:val="1"/>
      <w:marLeft w:val="0"/>
      <w:marRight w:val="0"/>
      <w:marTop w:val="0"/>
      <w:marBottom w:val="0"/>
      <w:divBdr>
        <w:top w:val="none" w:sz="0" w:space="0" w:color="auto"/>
        <w:left w:val="none" w:sz="0" w:space="0" w:color="auto"/>
        <w:bottom w:val="none" w:sz="0" w:space="0" w:color="auto"/>
        <w:right w:val="none" w:sz="0" w:space="0" w:color="auto"/>
      </w:divBdr>
    </w:div>
    <w:div w:id="380977651">
      <w:bodyDiv w:val="1"/>
      <w:marLeft w:val="0"/>
      <w:marRight w:val="0"/>
      <w:marTop w:val="0"/>
      <w:marBottom w:val="0"/>
      <w:divBdr>
        <w:top w:val="none" w:sz="0" w:space="0" w:color="auto"/>
        <w:left w:val="none" w:sz="0" w:space="0" w:color="auto"/>
        <w:bottom w:val="none" w:sz="0" w:space="0" w:color="auto"/>
        <w:right w:val="none" w:sz="0" w:space="0" w:color="auto"/>
      </w:divBdr>
    </w:div>
    <w:div w:id="383919066">
      <w:bodyDiv w:val="1"/>
      <w:marLeft w:val="0"/>
      <w:marRight w:val="0"/>
      <w:marTop w:val="0"/>
      <w:marBottom w:val="0"/>
      <w:divBdr>
        <w:top w:val="none" w:sz="0" w:space="0" w:color="auto"/>
        <w:left w:val="none" w:sz="0" w:space="0" w:color="auto"/>
        <w:bottom w:val="none" w:sz="0" w:space="0" w:color="auto"/>
        <w:right w:val="none" w:sz="0" w:space="0" w:color="auto"/>
      </w:divBdr>
    </w:div>
    <w:div w:id="393048898">
      <w:bodyDiv w:val="1"/>
      <w:marLeft w:val="0"/>
      <w:marRight w:val="0"/>
      <w:marTop w:val="0"/>
      <w:marBottom w:val="0"/>
      <w:divBdr>
        <w:top w:val="none" w:sz="0" w:space="0" w:color="auto"/>
        <w:left w:val="none" w:sz="0" w:space="0" w:color="auto"/>
        <w:bottom w:val="none" w:sz="0" w:space="0" w:color="auto"/>
        <w:right w:val="none" w:sz="0" w:space="0" w:color="auto"/>
      </w:divBdr>
    </w:div>
    <w:div w:id="399401911">
      <w:bodyDiv w:val="1"/>
      <w:marLeft w:val="0"/>
      <w:marRight w:val="0"/>
      <w:marTop w:val="0"/>
      <w:marBottom w:val="0"/>
      <w:divBdr>
        <w:top w:val="none" w:sz="0" w:space="0" w:color="auto"/>
        <w:left w:val="none" w:sz="0" w:space="0" w:color="auto"/>
        <w:bottom w:val="none" w:sz="0" w:space="0" w:color="auto"/>
        <w:right w:val="none" w:sz="0" w:space="0" w:color="auto"/>
      </w:divBdr>
    </w:div>
    <w:div w:id="399909464">
      <w:bodyDiv w:val="1"/>
      <w:marLeft w:val="0"/>
      <w:marRight w:val="0"/>
      <w:marTop w:val="0"/>
      <w:marBottom w:val="0"/>
      <w:divBdr>
        <w:top w:val="none" w:sz="0" w:space="0" w:color="auto"/>
        <w:left w:val="none" w:sz="0" w:space="0" w:color="auto"/>
        <w:bottom w:val="none" w:sz="0" w:space="0" w:color="auto"/>
        <w:right w:val="none" w:sz="0" w:space="0" w:color="auto"/>
      </w:divBdr>
    </w:div>
    <w:div w:id="411240661">
      <w:bodyDiv w:val="1"/>
      <w:marLeft w:val="0"/>
      <w:marRight w:val="0"/>
      <w:marTop w:val="0"/>
      <w:marBottom w:val="0"/>
      <w:divBdr>
        <w:top w:val="none" w:sz="0" w:space="0" w:color="auto"/>
        <w:left w:val="none" w:sz="0" w:space="0" w:color="auto"/>
        <w:bottom w:val="none" w:sz="0" w:space="0" w:color="auto"/>
        <w:right w:val="none" w:sz="0" w:space="0" w:color="auto"/>
      </w:divBdr>
    </w:div>
    <w:div w:id="425266998">
      <w:bodyDiv w:val="1"/>
      <w:marLeft w:val="0"/>
      <w:marRight w:val="0"/>
      <w:marTop w:val="0"/>
      <w:marBottom w:val="0"/>
      <w:divBdr>
        <w:top w:val="none" w:sz="0" w:space="0" w:color="auto"/>
        <w:left w:val="none" w:sz="0" w:space="0" w:color="auto"/>
        <w:bottom w:val="none" w:sz="0" w:space="0" w:color="auto"/>
        <w:right w:val="none" w:sz="0" w:space="0" w:color="auto"/>
      </w:divBdr>
    </w:div>
    <w:div w:id="426655233">
      <w:bodyDiv w:val="1"/>
      <w:marLeft w:val="0"/>
      <w:marRight w:val="0"/>
      <w:marTop w:val="0"/>
      <w:marBottom w:val="0"/>
      <w:divBdr>
        <w:top w:val="none" w:sz="0" w:space="0" w:color="auto"/>
        <w:left w:val="none" w:sz="0" w:space="0" w:color="auto"/>
        <w:bottom w:val="none" w:sz="0" w:space="0" w:color="auto"/>
        <w:right w:val="none" w:sz="0" w:space="0" w:color="auto"/>
      </w:divBdr>
    </w:div>
    <w:div w:id="429548521">
      <w:bodyDiv w:val="1"/>
      <w:marLeft w:val="0"/>
      <w:marRight w:val="0"/>
      <w:marTop w:val="0"/>
      <w:marBottom w:val="0"/>
      <w:divBdr>
        <w:top w:val="none" w:sz="0" w:space="0" w:color="auto"/>
        <w:left w:val="none" w:sz="0" w:space="0" w:color="auto"/>
        <w:bottom w:val="none" w:sz="0" w:space="0" w:color="auto"/>
        <w:right w:val="none" w:sz="0" w:space="0" w:color="auto"/>
      </w:divBdr>
    </w:div>
    <w:div w:id="446244919">
      <w:bodyDiv w:val="1"/>
      <w:marLeft w:val="0"/>
      <w:marRight w:val="0"/>
      <w:marTop w:val="0"/>
      <w:marBottom w:val="0"/>
      <w:divBdr>
        <w:top w:val="none" w:sz="0" w:space="0" w:color="auto"/>
        <w:left w:val="none" w:sz="0" w:space="0" w:color="auto"/>
        <w:bottom w:val="none" w:sz="0" w:space="0" w:color="auto"/>
        <w:right w:val="none" w:sz="0" w:space="0" w:color="auto"/>
      </w:divBdr>
    </w:div>
    <w:div w:id="452406645">
      <w:bodyDiv w:val="1"/>
      <w:marLeft w:val="0"/>
      <w:marRight w:val="0"/>
      <w:marTop w:val="0"/>
      <w:marBottom w:val="0"/>
      <w:divBdr>
        <w:top w:val="none" w:sz="0" w:space="0" w:color="auto"/>
        <w:left w:val="none" w:sz="0" w:space="0" w:color="auto"/>
        <w:bottom w:val="none" w:sz="0" w:space="0" w:color="auto"/>
        <w:right w:val="none" w:sz="0" w:space="0" w:color="auto"/>
      </w:divBdr>
    </w:div>
    <w:div w:id="458649009">
      <w:bodyDiv w:val="1"/>
      <w:marLeft w:val="0"/>
      <w:marRight w:val="0"/>
      <w:marTop w:val="0"/>
      <w:marBottom w:val="0"/>
      <w:divBdr>
        <w:top w:val="none" w:sz="0" w:space="0" w:color="auto"/>
        <w:left w:val="none" w:sz="0" w:space="0" w:color="auto"/>
        <w:bottom w:val="none" w:sz="0" w:space="0" w:color="auto"/>
        <w:right w:val="none" w:sz="0" w:space="0" w:color="auto"/>
      </w:divBdr>
    </w:div>
    <w:div w:id="459959866">
      <w:bodyDiv w:val="1"/>
      <w:marLeft w:val="0"/>
      <w:marRight w:val="0"/>
      <w:marTop w:val="0"/>
      <w:marBottom w:val="0"/>
      <w:divBdr>
        <w:top w:val="none" w:sz="0" w:space="0" w:color="auto"/>
        <w:left w:val="none" w:sz="0" w:space="0" w:color="auto"/>
        <w:bottom w:val="none" w:sz="0" w:space="0" w:color="auto"/>
        <w:right w:val="none" w:sz="0" w:space="0" w:color="auto"/>
      </w:divBdr>
    </w:div>
    <w:div w:id="462844576">
      <w:bodyDiv w:val="1"/>
      <w:marLeft w:val="0"/>
      <w:marRight w:val="0"/>
      <w:marTop w:val="0"/>
      <w:marBottom w:val="0"/>
      <w:divBdr>
        <w:top w:val="none" w:sz="0" w:space="0" w:color="auto"/>
        <w:left w:val="none" w:sz="0" w:space="0" w:color="auto"/>
        <w:bottom w:val="none" w:sz="0" w:space="0" w:color="auto"/>
        <w:right w:val="none" w:sz="0" w:space="0" w:color="auto"/>
      </w:divBdr>
    </w:div>
    <w:div w:id="472866164">
      <w:bodyDiv w:val="1"/>
      <w:marLeft w:val="0"/>
      <w:marRight w:val="0"/>
      <w:marTop w:val="0"/>
      <w:marBottom w:val="0"/>
      <w:divBdr>
        <w:top w:val="none" w:sz="0" w:space="0" w:color="auto"/>
        <w:left w:val="none" w:sz="0" w:space="0" w:color="auto"/>
        <w:bottom w:val="none" w:sz="0" w:space="0" w:color="auto"/>
        <w:right w:val="none" w:sz="0" w:space="0" w:color="auto"/>
      </w:divBdr>
    </w:div>
    <w:div w:id="484005831">
      <w:bodyDiv w:val="1"/>
      <w:marLeft w:val="0"/>
      <w:marRight w:val="0"/>
      <w:marTop w:val="0"/>
      <w:marBottom w:val="0"/>
      <w:divBdr>
        <w:top w:val="none" w:sz="0" w:space="0" w:color="auto"/>
        <w:left w:val="none" w:sz="0" w:space="0" w:color="auto"/>
        <w:bottom w:val="none" w:sz="0" w:space="0" w:color="auto"/>
        <w:right w:val="none" w:sz="0" w:space="0" w:color="auto"/>
      </w:divBdr>
    </w:div>
    <w:div w:id="486629180">
      <w:bodyDiv w:val="1"/>
      <w:marLeft w:val="0"/>
      <w:marRight w:val="0"/>
      <w:marTop w:val="0"/>
      <w:marBottom w:val="0"/>
      <w:divBdr>
        <w:top w:val="none" w:sz="0" w:space="0" w:color="auto"/>
        <w:left w:val="none" w:sz="0" w:space="0" w:color="auto"/>
        <w:bottom w:val="none" w:sz="0" w:space="0" w:color="auto"/>
        <w:right w:val="none" w:sz="0" w:space="0" w:color="auto"/>
      </w:divBdr>
    </w:div>
    <w:div w:id="500120652">
      <w:bodyDiv w:val="1"/>
      <w:marLeft w:val="0"/>
      <w:marRight w:val="0"/>
      <w:marTop w:val="0"/>
      <w:marBottom w:val="0"/>
      <w:divBdr>
        <w:top w:val="none" w:sz="0" w:space="0" w:color="auto"/>
        <w:left w:val="none" w:sz="0" w:space="0" w:color="auto"/>
        <w:bottom w:val="none" w:sz="0" w:space="0" w:color="auto"/>
        <w:right w:val="none" w:sz="0" w:space="0" w:color="auto"/>
      </w:divBdr>
    </w:div>
    <w:div w:id="507331884">
      <w:bodyDiv w:val="1"/>
      <w:marLeft w:val="0"/>
      <w:marRight w:val="0"/>
      <w:marTop w:val="0"/>
      <w:marBottom w:val="0"/>
      <w:divBdr>
        <w:top w:val="none" w:sz="0" w:space="0" w:color="auto"/>
        <w:left w:val="none" w:sz="0" w:space="0" w:color="auto"/>
        <w:bottom w:val="none" w:sz="0" w:space="0" w:color="auto"/>
        <w:right w:val="none" w:sz="0" w:space="0" w:color="auto"/>
      </w:divBdr>
    </w:div>
    <w:div w:id="544948664">
      <w:bodyDiv w:val="1"/>
      <w:marLeft w:val="0"/>
      <w:marRight w:val="0"/>
      <w:marTop w:val="0"/>
      <w:marBottom w:val="0"/>
      <w:divBdr>
        <w:top w:val="none" w:sz="0" w:space="0" w:color="auto"/>
        <w:left w:val="none" w:sz="0" w:space="0" w:color="auto"/>
        <w:bottom w:val="none" w:sz="0" w:space="0" w:color="auto"/>
        <w:right w:val="none" w:sz="0" w:space="0" w:color="auto"/>
      </w:divBdr>
    </w:div>
    <w:div w:id="546067781">
      <w:bodyDiv w:val="1"/>
      <w:marLeft w:val="0"/>
      <w:marRight w:val="0"/>
      <w:marTop w:val="0"/>
      <w:marBottom w:val="0"/>
      <w:divBdr>
        <w:top w:val="none" w:sz="0" w:space="0" w:color="auto"/>
        <w:left w:val="none" w:sz="0" w:space="0" w:color="auto"/>
        <w:bottom w:val="none" w:sz="0" w:space="0" w:color="auto"/>
        <w:right w:val="none" w:sz="0" w:space="0" w:color="auto"/>
      </w:divBdr>
    </w:div>
    <w:div w:id="563176299">
      <w:bodyDiv w:val="1"/>
      <w:marLeft w:val="0"/>
      <w:marRight w:val="0"/>
      <w:marTop w:val="0"/>
      <w:marBottom w:val="0"/>
      <w:divBdr>
        <w:top w:val="none" w:sz="0" w:space="0" w:color="auto"/>
        <w:left w:val="none" w:sz="0" w:space="0" w:color="auto"/>
        <w:bottom w:val="none" w:sz="0" w:space="0" w:color="auto"/>
        <w:right w:val="none" w:sz="0" w:space="0" w:color="auto"/>
      </w:divBdr>
    </w:div>
    <w:div w:id="580455790">
      <w:bodyDiv w:val="1"/>
      <w:marLeft w:val="0"/>
      <w:marRight w:val="0"/>
      <w:marTop w:val="0"/>
      <w:marBottom w:val="0"/>
      <w:divBdr>
        <w:top w:val="none" w:sz="0" w:space="0" w:color="auto"/>
        <w:left w:val="none" w:sz="0" w:space="0" w:color="auto"/>
        <w:bottom w:val="none" w:sz="0" w:space="0" w:color="auto"/>
        <w:right w:val="none" w:sz="0" w:space="0" w:color="auto"/>
      </w:divBdr>
    </w:div>
    <w:div w:id="580482218">
      <w:bodyDiv w:val="1"/>
      <w:marLeft w:val="0"/>
      <w:marRight w:val="0"/>
      <w:marTop w:val="0"/>
      <w:marBottom w:val="0"/>
      <w:divBdr>
        <w:top w:val="none" w:sz="0" w:space="0" w:color="auto"/>
        <w:left w:val="none" w:sz="0" w:space="0" w:color="auto"/>
        <w:bottom w:val="none" w:sz="0" w:space="0" w:color="auto"/>
        <w:right w:val="none" w:sz="0" w:space="0" w:color="auto"/>
      </w:divBdr>
    </w:div>
    <w:div w:id="587689229">
      <w:bodyDiv w:val="1"/>
      <w:marLeft w:val="0"/>
      <w:marRight w:val="0"/>
      <w:marTop w:val="0"/>
      <w:marBottom w:val="0"/>
      <w:divBdr>
        <w:top w:val="none" w:sz="0" w:space="0" w:color="auto"/>
        <w:left w:val="none" w:sz="0" w:space="0" w:color="auto"/>
        <w:bottom w:val="none" w:sz="0" w:space="0" w:color="auto"/>
        <w:right w:val="none" w:sz="0" w:space="0" w:color="auto"/>
      </w:divBdr>
    </w:div>
    <w:div w:id="589969918">
      <w:bodyDiv w:val="1"/>
      <w:marLeft w:val="0"/>
      <w:marRight w:val="0"/>
      <w:marTop w:val="0"/>
      <w:marBottom w:val="0"/>
      <w:divBdr>
        <w:top w:val="none" w:sz="0" w:space="0" w:color="auto"/>
        <w:left w:val="none" w:sz="0" w:space="0" w:color="auto"/>
        <w:bottom w:val="none" w:sz="0" w:space="0" w:color="auto"/>
        <w:right w:val="none" w:sz="0" w:space="0" w:color="auto"/>
      </w:divBdr>
    </w:div>
    <w:div w:id="593976479">
      <w:bodyDiv w:val="1"/>
      <w:marLeft w:val="0"/>
      <w:marRight w:val="0"/>
      <w:marTop w:val="0"/>
      <w:marBottom w:val="0"/>
      <w:divBdr>
        <w:top w:val="none" w:sz="0" w:space="0" w:color="auto"/>
        <w:left w:val="none" w:sz="0" w:space="0" w:color="auto"/>
        <w:bottom w:val="none" w:sz="0" w:space="0" w:color="auto"/>
        <w:right w:val="none" w:sz="0" w:space="0" w:color="auto"/>
      </w:divBdr>
    </w:div>
    <w:div w:id="602618104">
      <w:bodyDiv w:val="1"/>
      <w:marLeft w:val="0"/>
      <w:marRight w:val="0"/>
      <w:marTop w:val="0"/>
      <w:marBottom w:val="0"/>
      <w:divBdr>
        <w:top w:val="none" w:sz="0" w:space="0" w:color="auto"/>
        <w:left w:val="none" w:sz="0" w:space="0" w:color="auto"/>
        <w:bottom w:val="none" w:sz="0" w:space="0" w:color="auto"/>
        <w:right w:val="none" w:sz="0" w:space="0" w:color="auto"/>
      </w:divBdr>
    </w:div>
    <w:div w:id="603732174">
      <w:bodyDiv w:val="1"/>
      <w:marLeft w:val="0"/>
      <w:marRight w:val="0"/>
      <w:marTop w:val="0"/>
      <w:marBottom w:val="0"/>
      <w:divBdr>
        <w:top w:val="none" w:sz="0" w:space="0" w:color="auto"/>
        <w:left w:val="none" w:sz="0" w:space="0" w:color="auto"/>
        <w:bottom w:val="none" w:sz="0" w:space="0" w:color="auto"/>
        <w:right w:val="none" w:sz="0" w:space="0" w:color="auto"/>
      </w:divBdr>
    </w:div>
    <w:div w:id="613560841">
      <w:bodyDiv w:val="1"/>
      <w:marLeft w:val="0"/>
      <w:marRight w:val="0"/>
      <w:marTop w:val="0"/>
      <w:marBottom w:val="0"/>
      <w:divBdr>
        <w:top w:val="none" w:sz="0" w:space="0" w:color="auto"/>
        <w:left w:val="none" w:sz="0" w:space="0" w:color="auto"/>
        <w:bottom w:val="none" w:sz="0" w:space="0" w:color="auto"/>
        <w:right w:val="none" w:sz="0" w:space="0" w:color="auto"/>
      </w:divBdr>
    </w:div>
    <w:div w:id="613755952">
      <w:bodyDiv w:val="1"/>
      <w:marLeft w:val="0"/>
      <w:marRight w:val="0"/>
      <w:marTop w:val="0"/>
      <w:marBottom w:val="0"/>
      <w:divBdr>
        <w:top w:val="none" w:sz="0" w:space="0" w:color="auto"/>
        <w:left w:val="none" w:sz="0" w:space="0" w:color="auto"/>
        <w:bottom w:val="none" w:sz="0" w:space="0" w:color="auto"/>
        <w:right w:val="none" w:sz="0" w:space="0" w:color="auto"/>
      </w:divBdr>
    </w:div>
    <w:div w:id="620768100">
      <w:bodyDiv w:val="1"/>
      <w:marLeft w:val="0"/>
      <w:marRight w:val="0"/>
      <w:marTop w:val="0"/>
      <w:marBottom w:val="0"/>
      <w:divBdr>
        <w:top w:val="none" w:sz="0" w:space="0" w:color="auto"/>
        <w:left w:val="none" w:sz="0" w:space="0" w:color="auto"/>
        <w:bottom w:val="none" w:sz="0" w:space="0" w:color="auto"/>
        <w:right w:val="none" w:sz="0" w:space="0" w:color="auto"/>
      </w:divBdr>
    </w:div>
    <w:div w:id="620918127">
      <w:bodyDiv w:val="1"/>
      <w:marLeft w:val="0"/>
      <w:marRight w:val="0"/>
      <w:marTop w:val="0"/>
      <w:marBottom w:val="0"/>
      <w:divBdr>
        <w:top w:val="none" w:sz="0" w:space="0" w:color="auto"/>
        <w:left w:val="none" w:sz="0" w:space="0" w:color="auto"/>
        <w:bottom w:val="none" w:sz="0" w:space="0" w:color="auto"/>
        <w:right w:val="none" w:sz="0" w:space="0" w:color="auto"/>
      </w:divBdr>
    </w:div>
    <w:div w:id="626546125">
      <w:bodyDiv w:val="1"/>
      <w:marLeft w:val="0"/>
      <w:marRight w:val="0"/>
      <w:marTop w:val="0"/>
      <w:marBottom w:val="0"/>
      <w:divBdr>
        <w:top w:val="none" w:sz="0" w:space="0" w:color="auto"/>
        <w:left w:val="none" w:sz="0" w:space="0" w:color="auto"/>
        <w:bottom w:val="none" w:sz="0" w:space="0" w:color="auto"/>
        <w:right w:val="none" w:sz="0" w:space="0" w:color="auto"/>
      </w:divBdr>
    </w:div>
    <w:div w:id="642975250">
      <w:bodyDiv w:val="1"/>
      <w:marLeft w:val="0"/>
      <w:marRight w:val="0"/>
      <w:marTop w:val="0"/>
      <w:marBottom w:val="0"/>
      <w:divBdr>
        <w:top w:val="none" w:sz="0" w:space="0" w:color="auto"/>
        <w:left w:val="none" w:sz="0" w:space="0" w:color="auto"/>
        <w:bottom w:val="none" w:sz="0" w:space="0" w:color="auto"/>
        <w:right w:val="none" w:sz="0" w:space="0" w:color="auto"/>
      </w:divBdr>
    </w:div>
    <w:div w:id="652492766">
      <w:bodyDiv w:val="1"/>
      <w:marLeft w:val="0"/>
      <w:marRight w:val="0"/>
      <w:marTop w:val="0"/>
      <w:marBottom w:val="0"/>
      <w:divBdr>
        <w:top w:val="none" w:sz="0" w:space="0" w:color="auto"/>
        <w:left w:val="none" w:sz="0" w:space="0" w:color="auto"/>
        <w:bottom w:val="none" w:sz="0" w:space="0" w:color="auto"/>
        <w:right w:val="none" w:sz="0" w:space="0" w:color="auto"/>
      </w:divBdr>
    </w:div>
    <w:div w:id="656540468">
      <w:bodyDiv w:val="1"/>
      <w:marLeft w:val="0"/>
      <w:marRight w:val="0"/>
      <w:marTop w:val="0"/>
      <w:marBottom w:val="0"/>
      <w:divBdr>
        <w:top w:val="none" w:sz="0" w:space="0" w:color="auto"/>
        <w:left w:val="none" w:sz="0" w:space="0" w:color="auto"/>
        <w:bottom w:val="none" w:sz="0" w:space="0" w:color="auto"/>
        <w:right w:val="none" w:sz="0" w:space="0" w:color="auto"/>
      </w:divBdr>
    </w:div>
    <w:div w:id="659578445">
      <w:bodyDiv w:val="1"/>
      <w:marLeft w:val="0"/>
      <w:marRight w:val="0"/>
      <w:marTop w:val="0"/>
      <w:marBottom w:val="0"/>
      <w:divBdr>
        <w:top w:val="none" w:sz="0" w:space="0" w:color="auto"/>
        <w:left w:val="none" w:sz="0" w:space="0" w:color="auto"/>
        <w:bottom w:val="none" w:sz="0" w:space="0" w:color="auto"/>
        <w:right w:val="none" w:sz="0" w:space="0" w:color="auto"/>
      </w:divBdr>
    </w:div>
    <w:div w:id="666713392">
      <w:bodyDiv w:val="1"/>
      <w:marLeft w:val="0"/>
      <w:marRight w:val="0"/>
      <w:marTop w:val="0"/>
      <w:marBottom w:val="0"/>
      <w:divBdr>
        <w:top w:val="none" w:sz="0" w:space="0" w:color="auto"/>
        <w:left w:val="none" w:sz="0" w:space="0" w:color="auto"/>
        <w:bottom w:val="none" w:sz="0" w:space="0" w:color="auto"/>
        <w:right w:val="none" w:sz="0" w:space="0" w:color="auto"/>
      </w:divBdr>
    </w:div>
    <w:div w:id="680281076">
      <w:bodyDiv w:val="1"/>
      <w:marLeft w:val="0"/>
      <w:marRight w:val="0"/>
      <w:marTop w:val="0"/>
      <w:marBottom w:val="0"/>
      <w:divBdr>
        <w:top w:val="none" w:sz="0" w:space="0" w:color="auto"/>
        <w:left w:val="none" w:sz="0" w:space="0" w:color="auto"/>
        <w:bottom w:val="none" w:sz="0" w:space="0" w:color="auto"/>
        <w:right w:val="none" w:sz="0" w:space="0" w:color="auto"/>
      </w:divBdr>
    </w:div>
    <w:div w:id="688527689">
      <w:bodyDiv w:val="1"/>
      <w:marLeft w:val="0"/>
      <w:marRight w:val="0"/>
      <w:marTop w:val="0"/>
      <w:marBottom w:val="0"/>
      <w:divBdr>
        <w:top w:val="none" w:sz="0" w:space="0" w:color="auto"/>
        <w:left w:val="none" w:sz="0" w:space="0" w:color="auto"/>
        <w:bottom w:val="none" w:sz="0" w:space="0" w:color="auto"/>
        <w:right w:val="none" w:sz="0" w:space="0" w:color="auto"/>
      </w:divBdr>
    </w:div>
    <w:div w:id="699818847">
      <w:bodyDiv w:val="1"/>
      <w:marLeft w:val="0"/>
      <w:marRight w:val="0"/>
      <w:marTop w:val="0"/>
      <w:marBottom w:val="0"/>
      <w:divBdr>
        <w:top w:val="none" w:sz="0" w:space="0" w:color="auto"/>
        <w:left w:val="none" w:sz="0" w:space="0" w:color="auto"/>
        <w:bottom w:val="none" w:sz="0" w:space="0" w:color="auto"/>
        <w:right w:val="none" w:sz="0" w:space="0" w:color="auto"/>
      </w:divBdr>
    </w:div>
    <w:div w:id="706178541">
      <w:bodyDiv w:val="1"/>
      <w:marLeft w:val="0"/>
      <w:marRight w:val="0"/>
      <w:marTop w:val="0"/>
      <w:marBottom w:val="0"/>
      <w:divBdr>
        <w:top w:val="none" w:sz="0" w:space="0" w:color="auto"/>
        <w:left w:val="none" w:sz="0" w:space="0" w:color="auto"/>
        <w:bottom w:val="none" w:sz="0" w:space="0" w:color="auto"/>
        <w:right w:val="none" w:sz="0" w:space="0" w:color="auto"/>
      </w:divBdr>
    </w:div>
    <w:div w:id="707997928">
      <w:bodyDiv w:val="1"/>
      <w:marLeft w:val="0"/>
      <w:marRight w:val="0"/>
      <w:marTop w:val="0"/>
      <w:marBottom w:val="0"/>
      <w:divBdr>
        <w:top w:val="none" w:sz="0" w:space="0" w:color="auto"/>
        <w:left w:val="none" w:sz="0" w:space="0" w:color="auto"/>
        <w:bottom w:val="none" w:sz="0" w:space="0" w:color="auto"/>
        <w:right w:val="none" w:sz="0" w:space="0" w:color="auto"/>
      </w:divBdr>
    </w:div>
    <w:div w:id="719790281">
      <w:bodyDiv w:val="1"/>
      <w:marLeft w:val="0"/>
      <w:marRight w:val="0"/>
      <w:marTop w:val="0"/>
      <w:marBottom w:val="0"/>
      <w:divBdr>
        <w:top w:val="none" w:sz="0" w:space="0" w:color="auto"/>
        <w:left w:val="none" w:sz="0" w:space="0" w:color="auto"/>
        <w:bottom w:val="none" w:sz="0" w:space="0" w:color="auto"/>
        <w:right w:val="none" w:sz="0" w:space="0" w:color="auto"/>
      </w:divBdr>
    </w:div>
    <w:div w:id="720323437">
      <w:bodyDiv w:val="1"/>
      <w:marLeft w:val="0"/>
      <w:marRight w:val="0"/>
      <w:marTop w:val="0"/>
      <w:marBottom w:val="0"/>
      <w:divBdr>
        <w:top w:val="none" w:sz="0" w:space="0" w:color="auto"/>
        <w:left w:val="none" w:sz="0" w:space="0" w:color="auto"/>
        <w:bottom w:val="none" w:sz="0" w:space="0" w:color="auto"/>
        <w:right w:val="none" w:sz="0" w:space="0" w:color="auto"/>
      </w:divBdr>
    </w:div>
    <w:div w:id="740449558">
      <w:bodyDiv w:val="1"/>
      <w:marLeft w:val="0"/>
      <w:marRight w:val="0"/>
      <w:marTop w:val="0"/>
      <w:marBottom w:val="0"/>
      <w:divBdr>
        <w:top w:val="none" w:sz="0" w:space="0" w:color="auto"/>
        <w:left w:val="none" w:sz="0" w:space="0" w:color="auto"/>
        <w:bottom w:val="none" w:sz="0" w:space="0" w:color="auto"/>
        <w:right w:val="none" w:sz="0" w:space="0" w:color="auto"/>
      </w:divBdr>
    </w:div>
    <w:div w:id="753014458">
      <w:bodyDiv w:val="1"/>
      <w:marLeft w:val="0"/>
      <w:marRight w:val="0"/>
      <w:marTop w:val="0"/>
      <w:marBottom w:val="0"/>
      <w:divBdr>
        <w:top w:val="none" w:sz="0" w:space="0" w:color="auto"/>
        <w:left w:val="none" w:sz="0" w:space="0" w:color="auto"/>
        <w:bottom w:val="none" w:sz="0" w:space="0" w:color="auto"/>
        <w:right w:val="none" w:sz="0" w:space="0" w:color="auto"/>
      </w:divBdr>
    </w:div>
    <w:div w:id="762456157">
      <w:bodyDiv w:val="1"/>
      <w:marLeft w:val="0"/>
      <w:marRight w:val="0"/>
      <w:marTop w:val="0"/>
      <w:marBottom w:val="0"/>
      <w:divBdr>
        <w:top w:val="none" w:sz="0" w:space="0" w:color="auto"/>
        <w:left w:val="none" w:sz="0" w:space="0" w:color="auto"/>
        <w:bottom w:val="none" w:sz="0" w:space="0" w:color="auto"/>
        <w:right w:val="none" w:sz="0" w:space="0" w:color="auto"/>
      </w:divBdr>
    </w:div>
    <w:div w:id="764569268">
      <w:bodyDiv w:val="1"/>
      <w:marLeft w:val="0"/>
      <w:marRight w:val="0"/>
      <w:marTop w:val="0"/>
      <w:marBottom w:val="0"/>
      <w:divBdr>
        <w:top w:val="none" w:sz="0" w:space="0" w:color="auto"/>
        <w:left w:val="none" w:sz="0" w:space="0" w:color="auto"/>
        <w:bottom w:val="none" w:sz="0" w:space="0" w:color="auto"/>
        <w:right w:val="none" w:sz="0" w:space="0" w:color="auto"/>
      </w:divBdr>
    </w:div>
    <w:div w:id="764619100">
      <w:bodyDiv w:val="1"/>
      <w:marLeft w:val="0"/>
      <w:marRight w:val="0"/>
      <w:marTop w:val="0"/>
      <w:marBottom w:val="0"/>
      <w:divBdr>
        <w:top w:val="none" w:sz="0" w:space="0" w:color="auto"/>
        <w:left w:val="none" w:sz="0" w:space="0" w:color="auto"/>
        <w:bottom w:val="none" w:sz="0" w:space="0" w:color="auto"/>
        <w:right w:val="none" w:sz="0" w:space="0" w:color="auto"/>
      </w:divBdr>
    </w:div>
    <w:div w:id="769156945">
      <w:bodyDiv w:val="1"/>
      <w:marLeft w:val="0"/>
      <w:marRight w:val="0"/>
      <w:marTop w:val="0"/>
      <w:marBottom w:val="0"/>
      <w:divBdr>
        <w:top w:val="none" w:sz="0" w:space="0" w:color="auto"/>
        <w:left w:val="none" w:sz="0" w:space="0" w:color="auto"/>
        <w:bottom w:val="none" w:sz="0" w:space="0" w:color="auto"/>
        <w:right w:val="none" w:sz="0" w:space="0" w:color="auto"/>
      </w:divBdr>
    </w:div>
    <w:div w:id="783620301">
      <w:bodyDiv w:val="1"/>
      <w:marLeft w:val="0"/>
      <w:marRight w:val="0"/>
      <w:marTop w:val="0"/>
      <w:marBottom w:val="0"/>
      <w:divBdr>
        <w:top w:val="none" w:sz="0" w:space="0" w:color="auto"/>
        <w:left w:val="none" w:sz="0" w:space="0" w:color="auto"/>
        <w:bottom w:val="none" w:sz="0" w:space="0" w:color="auto"/>
        <w:right w:val="none" w:sz="0" w:space="0" w:color="auto"/>
      </w:divBdr>
    </w:div>
    <w:div w:id="794177785">
      <w:bodyDiv w:val="1"/>
      <w:marLeft w:val="0"/>
      <w:marRight w:val="0"/>
      <w:marTop w:val="0"/>
      <w:marBottom w:val="0"/>
      <w:divBdr>
        <w:top w:val="none" w:sz="0" w:space="0" w:color="auto"/>
        <w:left w:val="none" w:sz="0" w:space="0" w:color="auto"/>
        <w:bottom w:val="none" w:sz="0" w:space="0" w:color="auto"/>
        <w:right w:val="none" w:sz="0" w:space="0" w:color="auto"/>
      </w:divBdr>
    </w:div>
    <w:div w:id="804158905">
      <w:bodyDiv w:val="1"/>
      <w:marLeft w:val="0"/>
      <w:marRight w:val="0"/>
      <w:marTop w:val="0"/>
      <w:marBottom w:val="0"/>
      <w:divBdr>
        <w:top w:val="none" w:sz="0" w:space="0" w:color="auto"/>
        <w:left w:val="none" w:sz="0" w:space="0" w:color="auto"/>
        <w:bottom w:val="none" w:sz="0" w:space="0" w:color="auto"/>
        <w:right w:val="none" w:sz="0" w:space="0" w:color="auto"/>
      </w:divBdr>
    </w:div>
    <w:div w:id="806512714">
      <w:bodyDiv w:val="1"/>
      <w:marLeft w:val="0"/>
      <w:marRight w:val="0"/>
      <w:marTop w:val="0"/>
      <w:marBottom w:val="0"/>
      <w:divBdr>
        <w:top w:val="none" w:sz="0" w:space="0" w:color="auto"/>
        <w:left w:val="none" w:sz="0" w:space="0" w:color="auto"/>
        <w:bottom w:val="none" w:sz="0" w:space="0" w:color="auto"/>
        <w:right w:val="none" w:sz="0" w:space="0" w:color="auto"/>
      </w:divBdr>
    </w:div>
    <w:div w:id="818810856">
      <w:bodyDiv w:val="1"/>
      <w:marLeft w:val="0"/>
      <w:marRight w:val="0"/>
      <w:marTop w:val="0"/>
      <w:marBottom w:val="0"/>
      <w:divBdr>
        <w:top w:val="none" w:sz="0" w:space="0" w:color="auto"/>
        <w:left w:val="none" w:sz="0" w:space="0" w:color="auto"/>
        <w:bottom w:val="none" w:sz="0" w:space="0" w:color="auto"/>
        <w:right w:val="none" w:sz="0" w:space="0" w:color="auto"/>
      </w:divBdr>
    </w:div>
    <w:div w:id="858347900">
      <w:bodyDiv w:val="1"/>
      <w:marLeft w:val="0"/>
      <w:marRight w:val="0"/>
      <w:marTop w:val="0"/>
      <w:marBottom w:val="0"/>
      <w:divBdr>
        <w:top w:val="none" w:sz="0" w:space="0" w:color="auto"/>
        <w:left w:val="none" w:sz="0" w:space="0" w:color="auto"/>
        <w:bottom w:val="none" w:sz="0" w:space="0" w:color="auto"/>
        <w:right w:val="none" w:sz="0" w:space="0" w:color="auto"/>
      </w:divBdr>
    </w:div>
    <w:div w:id="869682816">
      <w:bodyDiv w:val="1"/>
      <w:marLeft w:val="0"/>
      <w:marRight w:val="0"/>
      <w:marTop w:val="0"/>
      <w:marBottom w:val="0"/>
      <w:divBdr>
        <w:top w:val="none" w:sz="0" w:space="0" w:color="auto"/>
        <w:left w:val="none" w:sz="0" w:space="0" w:color="auto"/>
        <w:bottom w:val="none" w:sz="0" w:space="0" w:color="auto"/>
        <w:right w:val="none" w:sz="0" w:space="0" w:color="auto"/>
      </w:divBdr>
    </w:div>
    <w:div w:id="873998944">
      <w:bodyDiv w:val="1"/>
      <w:marLeft w:val="0"/>
      <w:marRight w:val="0"/>
      <w:marTop w:val="0"/>
      <w:marBottom w:val="0"/>
      <w:divBdr>
        <w:top w:val="none" w:sz="0" w:space="0" w:color="auto"/>
        <w:left w:val="none" w:sz="0" w:space="0" w:color="auto"/>
        <w:bottom w:val="none" w:sz="0" w:space="0" w:color="auto"/>
        <w:right w:val="none" w:sz="0" w:space="0" w:color="auto"/>
      </w:divBdr>
    </w:div>
    <w:div w:id="883174756">
      <w:bodyDiv w:val="1"/>
      <w:marLeft w:val="0"/>
      <w:marRight w:val="0"/>
      <w:marTop w:val="0"/>
      <w:marBottom w:val="0"/>
      <w:divBdr>
        <w:top w:val="none" w:sz="0" w:space="0" w:color="auto"/>
        <w:left w:val="none" w:sz="0" w:space="0" w:color="auto"/>
        <w:bottom w:val="none" w:sz="0" w:space="0" w:color="auto"/>
        <w:right w:val="none" w:sz="0" w:space="0" w:color="auto"/>
      </w:divBdr>
    </w:div>
    <w:div w:id="891231548">
      <w:bodyDiv w:val="1"/>
      <w:marLeft w:val="0"/>
      <w:marRight w:val="0"/>
      <w:marTop w:val="0"/>
      <w:marBottom w:val="0"/>
      <w:divBdr>
        <w:top w:val="none" w:sz="0" w:space="0" w:color="auto"/>
        <w:left w:val="none" w:sz="0" w:space="0" w:color="auto"/>
        <w:bottom w:val="none" w:sz="0" w:space="0" w:color="auto"/>
        <w:right w:val="none" w:sz="0" w:space="0" w:color="auto"/>
      </w:divBdr>
    </w:div>
    <w:div w:id="892230132">
      <w:bodyDiv w:val="1"/>
      <w:marLeft w:val="0"/>
      <w:marRight w:val="0"/>
      <w:marTop w:val="0"/>
      <w:marBottom w:val="0"/>
      <w:divBdr>
        <w:top w:val="none" w:sz="0" w:space="0" w:color="auto"/>
        <w:left w:val="none" w:sz="0" w:space="0" w:color="auto"/>
        <w:bottom w:val="none" w:sz="0" w:space="0" w:color="auto"/>
        <w:right w:val="none" w:sz="0" w:space="0" w:color="auto"/>
      </w:divBdr>
    </w:div>
    <w:div w:id="896401740">
      <w:bodyDiv w:val="1"/>
      <w:marLeft w:val="0"/>
      <w:marRight w:val="0"/>
      <w:marTop w:val="0"/>
      <w:marBottom w:val="0"/>
      <w:divBdr>
        <w:top w:val="none" w:sz="0" w:space="0" w:color="auto"/>
        <w:left w:val="none" w:sz="0" w:space="0" w:color="auto"/>
        <w:bottom w:val="none" w:sz="0" w:space="0" w:color="auto"/>
        <w:right w:val="none" w:sz="0" w:space="0" w:color="auto"/>
      </w:divBdr>
    </w:div>
    <w:div w:id="903641030">
      <w:bodyDiv w:val="1"/>
      <w:marLeft w:val="0"/>
      <w:marRight w:val="0"/>
      <w:marTop w:val="0"/>
      <w:marBottom w:val="0"/>
      <w:divBdr>
        <w:top w:val="none" w:sz="0" w:space="0" w:color="auto"/>
        <w:left w:val="none" w:sz="0" w:space="0" w:color="auto"/>
        <w:bottom w:val="none" w:sz="0" w:space="0" w:color="auto"/>
        <w:right w:val="none" w:sz="0" w:space="0" w:color="auto"/>
      </w:divBdr>
    </w:div>
    <w:div w:id="911425288">
      <w:bodyDiv w:val="1"/>
      <w:marLeft w:val="0"/>
      <w:marRight w:val="0"/>
      <w:marTop w:val="0"/>
      <w:marBottom w:val="0"/>
      <w:divBdr>
        <w:top w:val="none" w:sz="0" w:space="0" w:color="auto"/>
        <w:left w:val="none" w:sz="0" w:space="0" w:color="auto"/>
        <w:bottom w:val="none" w:sz="0" w:space="0" w:color="auto"/>
        <w:right w:val="none" w:sz="0" w:space="0" w:color="auto"/>
      </w:divBdr>
    </w:div>
    <w:div w:id="912201890">
      <w:bodyDiv w:val="1"/>
      <w:marLeft w:val="0"/>
      <w:marRight w:val="0"/>
      <w:marTop w:val="0"/>
      <w:marBottom w:val="0"/>
      <w:divBdr>
        <w:top w:val="none" w:sz="0" w:space="0" w:color="auto"/>
        <w:left w:val="none" w:sz="0" w:space="0" w:color="auto"/>
        <w:bottom w:val="none" w:sz="0" w:space="0" w:color="auto"/>
        <w:right w:val="none" w:sz="0" w:space="0" w:color="auto"/>
      </w:divBdr>
    </w:div>
    <w:div w:id="919363462">
      <w:bodyDiv w:val="1"/>
      <w:marLeft w:val="0"/>
      <w:marRight w:val="0"/>
      <w:marTop w:val="0"/>
      <w:marBottom w:val="0"/>
      <w:divBdr>
        <w:top w:val="none" w:sz="0" w:space="0" w:color="auto"/>
        <w:left w:val="none" w:sz="0" w:space="0" w:color="auto"/>
        <w:bottom w:val="none" w:sz="0" w:space="0" w:color="auto"/>
        <w:right w:val="none" w:sz="0" w:space="0" w:color="auto"/>
      </w:divBdr>
      <w:divsChild>
        <w:div w:id="816190245">
          <w:marLeft w:val="0"/>
          <w:marRight w:val="0"/>
          <w:marTop w:val="0"/>
          <w:marBottom w:val="0"/>
          <w:divBdr>
            <w:top w:val="none" w:sz="0" w:space="0" w:color="auto"/>
            <w:left w:val="none" w:sz="0" w:space="0" w:color="auto"/>
            <w:bottom w:val="none" w:sz="0" w:space="0" w:color="auto"/>
            <w:right w:val="none" w:sz="0" w:space="0" w:color="auto"/>
          </w:divBdr>
        </w:div>
        <w:div w:id="357394200">
          <w:marLeft w:val="0"/>
          <w:marRight w:val="0"/>
          <w:marTop w:val="0"/>
          <w:marBottom w:val="0"/>
          <w:divBdr>
            <w:top w:val="none" w:sz="0" w:space="0" w:color="auto"/>
            <w:left w:val="none" w:sz="0" w:space="0" w:color="auto"/>
            <w:bottom w:val="none" w:sz="0" w:space="0" w:color="auto"/>
            <w:right w:val="none" w:sz="0" w:space="0" w:color="auto"/>
          </w:divBdr>
          <w:divsChild>
            <w:div w:id="3578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37027">
      <w:bodyDiv w:val="1"/>
      <w:marLeft w:val="0"/>
      <w:marRight w:val="0"/>
      <w:marTop w:val="0"/>
      <w:marBottom w:val="0"/>
      <w:divBdr>
        <w:top w:val="none" w:sz="0" w:space="0" w:color="auto"/>
        <w:left w:val="none" w:sz="0" w:space="0" w:color="auto"/>
        <w:bottom w:val="none" w:sz="0" w:space="0" w:color="auto"/>
        <w:right w:val="none" w:sz="0" w:space="0" w:color="auto"/>
      </w:divBdr>
    </w:div>
    <w:div w:id="932008332">
      <w:bodyDiv w:val="1"/>
      <w:marLeft w:val="0"/>
      <w:marRight w:val="0"/>
      <w:marTop w:val="0"/>
      <w:marBottom w:val="0"/>
      <w:divBdr>
        <w:top w:val="none" w:sz="0" w:space="0" w:color="auto"/>
        <w:left w:val="none" w:sz="0" w:space="0" w:color="auto"/>
        <w:bottom w:val="none" w:sz="0" w:space="0" w:color="auto"/>
        <w:right w:val="none" w:sz="0" w:space="0" w:color="auto"/>
      </w:divBdr>
    </w:div>
    <w:div w:id="936861708">
      <w:bodyDiv w:val="1"/>
      <w:marLeft w:val="0"/>
      <w:marRight w:val="0"/>
      <w:marTop w:val="0"/>
      <w:marBottom w:val="0"/>
      <w:divBdr>
        <w:top w:val="none" w:sz="0" w:space="0" w:color="auto"/>
        <w:left w:val="none" w:sz="0" w:space="0" w:color="auto"/>
        <w:bottom w:val="none" w:sz="0" w:space="0" w:color="auto"/>
        <w:right w:val="none" w:sz="0" w:space="0" w:color="auto"/>
      </w:divBdr>
    </w:div>
    <w:div w:id="943224943">
      <w:bodyDiv w:val="1"/>
      <w:marLeft w:val="0"/>
      <w:marRight w:val="0"/>
      <w:marTop w:val="0"/>
      <w:marBottom w:val="0"/>
      <w:divBdr>
        <w:top w:val="none" w:sz="0" w:space="0" w:color="auto"/>
        <w:left w:val="none" w:sz="0" w:space="0" w:color="auto"/>
        <w:bottom w:val="none" w:sz="0" w:space="0" w:color="auto"/>
        <w:right w:val="none" w:sz="0" w:space="0" w:color="auto"/>
      </w:divBdr>
    </w:div>
    <w:div w:id="951937389">
      <w:bodyDiv w:val="1"/>
      <w:marLeft w:val="0"/>
      <w:marRight w:val="0"/>
      <w:marTop w:val="0"/>
      <w:marBottom w:val="0"/>
      <w:divBdr>
        <w:top w:val="none" w:sz="0" w:space="0" w:color="auto"/>
        <w:left w:val="none" w:sz="0" w:space="0" w:color="auto"/>
        <w:bottom w:val="none" w:sz="0" w:space="0" w:color="auto"/>
        <w:right w:val="none" w:sz="0" w:space="0" w:color="auto"/>
      </w:divBdr>
    </w:div>
    <w:div w:id="975334113">
      <w:bodyDiv w:val="1"/>
      <w:marLeft w:val="0"/>
      <w:marRight w:val="0"/>
      <w:marTop w:val="0"/>
      <w:marBottom w:val="0"/>
      <w:divBdr>
        <w:top w:val="none" w:sz="0" w:space="0" w:color="auto"/>
        <w:left w:val="none" w:sz="0" w:space="0" w:color="auto"/>
        <w:bottom w:val="none" w:sz="0" w:space="0" w:color="auto"/>
        <w:right w:val="none" w:sz="0" w:space="0" w:color="auto"/>
      </w:divBdr>
    </w:div>
    <w:div w:id="978534592">
      <w:bodyDiv w:val="1"/>
      <w:marLeft w:val="0"/>
      <w:marRight w:val="0"/>
      <w:marTop w:val="0"/>
      <w:marBottom w:val="0"/>
      <w:divBdr>
        <w:top w:val="none" w:sz="0" w:space="0" w:color="auto"/>
        <w:left w:val="none" w:sz="0" w:space="0" w:color="auto"/>
        <w:bottom w:val="none" w:sz="0" w:space="0" w:color="auto"/>
        <w:right w:val="none" w:sz="0" w:space="0" w:color="auto"/>
      </w:divBdr>
    </w:div>
    <w:div w:id="990671511">
      <w:bodyDiv w:val="1"/>
      <w:marLeft w:val="0"/>
      <w:marRight w:val="0"/>
      <w:marTop w:val="0"/>
      <w:marBottom w:val="0"/>
      <w:divBdr>
        <w:top w:val="none" w:sz="0" w:space="0" w:color="auto"/>
        <w:left w:val="none" w:sz="0" w:space="0" w:color="auto"/>
        <w:bottom w:val="none" w:sz="0" w:space="0" w:color="auto"/>
        <w:right w:val="none" w:sz="0" w:space="0" w:color="auto"/>
      </w:divBdr>
    </w:div>
    <w:div w:id="1001935473">
      <w:bodyDiv w:val="1"/>
      <w:marLeft w:val="0"/>
      <w:marRight w:val="0"/>
      <w:marTop w:val="0"/>
      <w:marBottom w:val="0"/>
      <w:divBdr>
        <w:top w:val="none" w:sz="0" w:space="0" w:color="auto"/>
        <w:left w:val="none" w:sz="0" w:space="0" w:color="auto"/>
        <w:bottom w:val="none" w:sz="0" w:space="0" w:color="auto"/>
        <w:right w:val="none" w:sz="0" w:space="0" w:color="auto"/>
      </w:divBdr>
    </w:div>
    <w:div w:id="1003387795">
      <w:bodyDiv w:val="1"/>
      <w:marLeft w:val="0"/>
      <w:marRight w:val="0"/>
      <w:marTop w:val="0"/>
      <w:marBottom w:val="0"/>
      <w:divBdr>
        <w:top w:val="none" w:sz="0" w:space="0" w:color="auto"/>
        <w:left w:val="none" w:sz="0" w:space="0" w:color="auto"/>
        <w:bottom w:val="none" w:sz="0" w:space="0" w:color="auto"/>
        <w:right w:val="none" w:sz="0" w:space="0" w:color="auto"/>
      </w:divBdr>
    </w:div>
    <w:div w:id="1020815967">
      <w:bodyDiv w:val="1"/>
      <w:marLeft w:val="0"/>
      <w:marRight w:val="0"/>
      <w:marTop w:val="0"/>
      <w:marBottom w:val="0"/>
      <w:divBdr>
        <w:top w:val="none" w:sz="0" w:space="0" w:color="auto"/>
        <w:left w:val="none" w:sz="0" w:space="0" w:color="auto"/>
        <w:bottom w:val="none" w:sz="0" w:space="0" w:color="auto"/>
        <w:right w:val="none" w:sz="0" w:space="0" w:color="auto"/>
      </w:divBdr>
    </w:div>
    <w:div w:id="1041321876">
      <w:bodyDiv w:val="1"/>
      <w:marLeft w:val="0"/>
      <w:marRight w:val="0"/>
      <w:marTop w:val="0"/>
      <w:marBottom w:val="0"/>
      <w:divBdr>
        <w:top w:val="none" w:sz="0" w:space="0" w:color="auto"/>
        <w:left w:val="none" w:sz="0" w:space="0" w:color="auto"/>
        <w:bottom w:val="none" w:sz="0" w:space="0" w:color="auto"/>
        <w:right w:val="none" w:sz="0" w:space="0" w:color="auto"/>
      </w:divBdr>
    </w:div>
    <w:div w:id="1046611443">
      <w:bodyDiv w:val="1"/>
      <w:marLeft w:val="0"/>
      <w:marRight w:val="0"/>
      <w:marTop w:val="0"/>
      <w:marBottom w:val="0"/>
      <w:divBdr>
        <w:top w:val="none" w:sz="0" w:space="0" w:color="auto"/>
        <w:left w:val="none" w:sz="0" w:space="0" w:color="auto"/>
        <w:bottom w:val="none" w:sz="0" w:space="0" w:color="auto"/>
        <w:right w:val="none" w:sz="0" w:space="0" w:color="auto"/>
      </w:divBdr>
    </w:div>
    <w:div w:id="1048183167">
      <w:bodyDiv w:val="1"/>
      <w:marLeft w:val="0"/>
      <w:marRight w:val="0"/>
      <w:marTop w:val="0"/>
      <w:marBottom w:val="0"/>
      <w:divBdr>
        <w:top w:val="none" w:sz="0" w:space="0" w:color="auto"/>
        <w:left w:val="none" w:sz="0" w:space="0" w:color="auto"/>
        <w:bottom w:val="none" w:sz="0" w:space="0" w:color="auto"/>
        <w:right w:val="none" w:sz="0" w:space="0" w:color="auto"/>
      </w:divBdr>
    </w:div>
    <w:div w:id="1048532775">
      <w:bodyDiv w:val="1"/>
      <w:marLeft w:val="0"/>
      <w:marRight w:val="0"/>
      <w:marTop w:val="0"/>
      <w:marBottom w:val="0"/>
      <w:divBdr>
        <w:top w:val="none" w:sz="0" w:space="0" w:color="auto"/>
        <w:left w:val="none" w:sz="0" w:space="0" w:color="auto"/>
        <w:bottom w:val="none" w:sz="0" w:space="0" w:color="auto"/>
        <w:right w:val="none" w:sz="0" w:space="0" w:color="auto"/>
      </w:divBdr>
    </w:div>
    <w:div w:id="1058630056">
      <w:bodyDiv w:val="1"/>
      <w:marLeft w:val="0"/>
      <w:marRight w:val="0"/>
      <w:marTop w:val="0"/>
      <w:marBottom w:val="0"/>
      <w:divBdr>
        <w:top w:val="none" w:sz="0" w:space="0" w:color="auto"/>
        <w:left w:val="none" w:sz="0" w:space="0" w:color="auto"/>
        <w:bottom w:val="none" w:sz="0" w:space="0" w:color="auto"/>
        <w:right w:val="none" w:sz="0" w:space="0" w:color="auto"/>
      </w:divBdr>
    </w:div>
    <w:div w:id="1059206367">
      <w:bodyDiv w:val="1"/>
      <w:marLeft w:val="0"/>
      <w:marRight w:val="0"/>
      <w:marTop w:val="0"/>
      <w:marBottom w:val="0"/>
      <w:divBdr>
        <w:top w:val="none" w:sz="0" w:space="0" w:color="auto"/>
        <w:left w:val="none" w:sz="0" w:space="0" w:color="auto"/>
        <w:bottom w:val="none" w:sz="0" w:space="0" w:color="auto"/>
        <w:right w:val="none" w:sz="0" w:space="0" w:color="auto"/>
      </w:divBdr>
    </w:div>
    <w:div w:id="1074281673">
      <w:bodyDiv w:val="1"/>
      <w:marLeft w:val="0"/>
      <w:marRight w:val="0"/>
      <w:marTop w:val="0"/>
      <w:marBottom w:val="0"/>
      <w:divBdr>
        <w:top w:val="none" w:sz="0" w:space="0" w:color="auto"/>
        <w:left w:val="none" w:sz="0" w:space="0" w:color="auto"/>
        <w:bottom w:val="none" w:sz="0" w:space="0" w:color="auto"/>
        <w:right w:val="none" w:sz="0" w:space="0" w:color="auto"/>
      </w:divBdr>
    </w:div>
    <w:div w:id="1081174336">
      <w:bodyDiv w:val="1"/>
      <w:marLeft w:val="0"/>
      <w:marRight w:val="0"/>
      <w:marTop w:val="0"/>
      <w:marBottom w:val="0"/>
      <w:divBdr>
        <w:top w:val="none" w:sz="0" w:space="0" w:color="auto"/>
        <w:left w:val="none" w:sz="0" w:space="0" w:color="auto"/>
        <w:bottom w:val="none" w:sz="0" w:space="0" w:color="auto"/>
        <w:right w:val="none" w:sz="0" w:space="0" w:color="auto"/>
      </w:divBdr>
    </w:div>
    <w:div w:id="1082023134">
      <w:bodyDiv w:val="1"/>
      <w:marLeft w:val="0"/>
      <w:marRight w:val="0"/>
      <w:marTop w:val="0"/>
      <w:marBottom w:val="0"/>
      <w:divBdr>
        <w:top w:val="none" w:sz="0" w:space="0" w:color="auto"/>
        <w:left w:val="none" w:sz="0" w:space="0" w:color="auto"/>
        <w:bottom w:val="none" w:sz="0" w:space="0" w:color="auto"/>
        <w:right w:val="none" w:sz="0" w:space="0" w:color="auto"/>
      </w:divBdr>
    </w:div>
    <w:div w:id="1096171240">
      <w:bodyDiv w:val="1"/>
      <w:marLeft w:val="0"/>
      <w:marRight w:val="0"/>
      <w:marTop w:val="0"/>
      <w:marBottom w:val="0"/>
      <w:divBdr>
        <w:top w:val="none" w:sz="0" w:space="0" w:color="auto"/>
        <w:left w:val="none" w:sz="0" w:space="0" w:color="auto"/>
        <w:bottom w:val="none" w:sz="0" w:space="0" w:color="auto"/>
        <w:right w:val="none" w:sz="0" w:space="0" w:color="auto"/>
      </w:divBdr>
    </w:div>
    <w:div w:id="1102844906">
      <w:bodyDiv w:val="1"/>
      <w:marLeft w:val="0"/>
      <w:marRight w:val="0"/>
      <w:marTop w:val="0"/>
      <w:marBottom w:val="0"/>
      <w:divBdr>
        <w:top w:val="none" w:sz="0" w:space="0" w:color="auto"/>
        <w:left w:val="none" w:sz="0" w:space="0" w:color="auto"/>
        <w:bottom w:val="none" w:sz="0" w:space="0" w:color="auto"/>
        <w:right w:val="none" w:sz="0" w:space="0" w:color="auto"/>
      </w:divBdr>
    </w:div>
    <w:div w:id="1103955007">
      <w:bodyDiv w:val="1"/>
      <w:marLeft w:val="0"/>
      <w:marRight w:val="0"/>
      <w:marTop w:val="0"/>
      <w:marBottom w:val="0"/>
      <w:divBdr>
        <w:top w:val="none" w:sz="0" w:space="0" w:color="auto"/>
        <w:left w:val="none" w:sz="0" w:space="0" w:color="auto"/>
        <w:bottom w:val="none" w:sz="0" w:space="0" w:color="auto"/>
        <w:right w:val="none" w:sz="0" w:space="0" w:color="auto"/>
      </w:divBdr>
    </w:div>
    <w:div w:id="1117599629">
      <w:bodyDiv w:val="1"/>
      <w:marLeft w:val="0"/>
      <w:marRight w:val="0"/>
      <w:marTop w:val="0"/>
      <w:marBottom w:val="0"/>
      <w:divBdr>
        <w:top w:val="none" w:sz="0" w:space="0" w:color="auto"/>
        <w:left w:val="none" w:sz="0" w:space="0" w:color="auto"/>
        <w:bottom w:val="none" w:sz="0" w:space="0" w:color="auto"/>
        <w:right w:val="none" w:sz="0" w:space="0" w:color="auto"/>
      </w:divBdr>
    </w:div>
    <w:div w:id="1121530148">
      <w:bodyDiv w:val="1"/>
      <w:marLeft w:val="0"/>
      <w:marRight w:val="0"/>
      <w:marTop w:val="0"/>
      <w:marBottom w:val="0"/>
      <w:divBdr>
        <w:top w:val="none" w:sz="0" w:space="0" w:color="auto"/>
        <w:left w:val="none" w:sz="0" w:space="0" w:color="auto"/>
        <w:bottom w:val="none" w:sz="0" w:space="0" w:color="auto"/>
        <w:right w:val="none" w:sz="0" w:space="0" w:color="auto"/>
      </w:divBdr>
    </w:div>
    <w:div w:id="1138379490">
      <w:bodyDiv w:val="1"/>
      <w:marLeft w:val="0"/>
      <w:marRight w:val="0"/>
      <w:marTop w:val="0"/>
      <w:marBottom w:val="0"/>
      <w:divBdr>
        <w:top w:val="none" w:sz="0" w:space="0" w:color="auto"/>
        <w:left w:val="none" w:sz="0" w:space="0" w:color="auto"/>
        <w:bottom w:val="none" w:sz="0" w:space="0" w:color="auto"/>
        <w:right w:val="none" w:sz="0" w:space="0" w:color="auto"/>
      </w:divBdr>
    </w:div>
    <w:div w:id="1144738871">
      <w:bodyDiv w:val="1"/>
      <w:marLeft w:val="0"/>
      <w:marRight w:val="0"/>
      <w:marTop w:val="0"/>
      <w:marBottom w:val="0"/>
      <w:divBdr>
        <w:top w:val="none" w:sz="0" w:space="0" w:color="auto"/>
        <w:left w:val="none" w:sz="0" w:space="0" w:color="auto"/>
        <w:bottom w:val="none" w:sz="0" w:space="0" w:color="auto"/>
        <w:right w:val="none" w:sz="0" w:space="0" w:color="auto"/>
      </w:divBdr>
    </w:div>
    <w:div w:id="1160846113">
      <w:bodyDiv w:val="1"/>
      <w:marLeft w:val="0"/>
      <w:marRight w:val="0"/>
      <w:marTop w:val="0"/>
      <w:marBottom w:val="0"/>
      <w:divBdr>
        <w:top w:val="none" w:sz="0" w:space="0" w:color="auto"/>
        <w:left w:val="none" w:sz="0" w:space="0" w:color="auto"/>
        <w:bottom w:val="none" w:sz="0" w:space="0" w:color="auto"/>
        <w:right w:val="none" w:sz="0" w:space="0" w:color="auto"/>
      </w:divBdr>
    </w:div>
    <w:div w:id="1163204850">
      <w:bodyDiv w:val="1"/>
      <w:marLeft w:val="0"/>
      <w:marRight w:val="0"/>
      <w:marTop w:val="0"/>
      <w:marBottom w:val="0"/>
      <w:divBdr>
        <w:top w:val="none" w:sz="0" w:space="0" w:color="auto"/>
        <w:left w:val="none" w:sz="0" w:space="0" w:color="auto"/>
        <w:bottom w:val="none" w:sz="0" w:space="0" w:color="auto"/>
        <w:right w:val="none" w:sz="0" w:space="0" w:color="auto"/>
      </w:divBdr>
    </w:div>
    <w:div w:id="1165632721">
      <w:bodyDiv w:val="1"/>
      <w:marLeft w:val="0"/>
      <w:marRight w:val="0"/>
      <w:marTop w:val="0"/>
      <w:marBottom w:val="0"/>
      <w:divBdr>
        <w:top w:val="none" w:sz="0" w:space="0" w:color="auto"/>
        <w:left w:val="none" w:sz="0" w:space="0" w:color="auto"/>
        <w:bottom w:val="none" w:sz="0" w:space="0" w:color="auto"/>
        <w:right w:val="none" w:sz="0" w:space="0" w:color="auto"/>
      </w:divBdr>
    </w:div>
    <w:div w:id="1173643264">
      <w:bodyDiv w:val="1"/>
      <w:marLeft w:val="0"/>
      <w:marRight w:val="0"/>
      <w:marTop w:val="0"/>
      <w:marBottom w:val="0"/>
      <w:divBdr>
        <w:top w:val="none" w:sz="0" w:space="0" w:color="auto"/>
        <w:left w:val="none" w:sz="0" w:space="0" w:color="auto"/>
        <w:bottom w:val="none" w:sz="0" w:space="0" w:color="auto"/>
        <w:right w:val="none" w:sz="0" w:space="0" w:color="auto"/>
      </w:divBdr>
    </w:div>
    <w:div w:id="1189441970">
      <w:bodyDiv w:val="1"/>
      <w:marLeft w:val="0"/>
      <w:marRight w:val="0"/>
      <w:marTop w:val="0"/>
      <w:marBottom w:val="0"/>
      <w:divBdr>
        <w:top w:val="none" w:sz="0" w:space="0" w:color="auto"/>
        <w:left w:val="none" w:sz="0" w:space="0" w:color="auto"/>
        <w:bottom w:val="none" w:sz="0" w:space="0" w:color="auto"/>
        <w:right w:val="none" w:sz="0" w:space="0" w:color="auto"/>
      </w:divBdr>
    </w:div>
    <w:div w:id="1189488664">
      <w:bodyDiv w:val="1"/>
      <w:marLeft w:val="0"/>
      <w:marRight w:val="0"/>
      <w:marTop w:val="0"/>
      <w:marBottom w:val="0"/>
      <w:divBdr>
        <w:top w:val="none" w:sz="0" w:space="0" w:color="auto"/>
        <w:left w:val="none" w:sz="0" w:space="0" w:color="auto"/>
        <w:bottom w:val="none" w:sz="0" w:space="0" w:color="auto"/>
        <w:right w:val="none" w:sz="0" w:space="0" w:color="auto"/>
      </w:divBdr>
    </w:div>
    <w:div w:id="1192300801">
      <w:bodyDiv w:val="1"/>
      <w:marLeft w:val="0"/>
      <w:marRight w:val="0"/>
      <w:marTop w:val="0"/>
      <w:marBottom w:val="0"/>
      <w:divBdr>
        <w:top w:val="none" w:sz="0" w:space="0" w:color="auto"/>
        <w:left w:val="none" w:sz="0" w:space="0" w:color="auto"/>
        <w:bottom w:val="none" w:sz="0" w:space="0" w:color="auto"/>
        <w:right w:val="none" w:sz="0" w:space="0" w:color="auto"/>
      </w:divBdr>
    </w:div>
    <w:div w:id="1201019013">
      <w:bodyDiv w:val="1"/>
      <w:marLeft w:val="0"/>
      <w:marRight w:val="0"/>
      <w:marTop w:val="0"/>
      <w:marBottom w:val="0"/>
      <w:divBdr>
        <w:top w:val="none" w:sz="0" w:space="0" w:color="auto"/>
        <w:left w:val="none" w:sz="0" w:space="0" w:color="auto"/>
        <w:bottom w:val="none" w:sz="0" w:space="0" w:color="auto"/>
        <w:right w:val="none" w:sz="0" w:space="0" w:color="auto"/>
      </w:divBdr>
    </w:div>
    <w:div w:id="1212764086">
      <w:bodyDiv w:val="1"/>
      <w:marLeft w:val="0"/>
      <w:marRight w:val="0"/>
      <w:marTop w:val="0"/>
      <w:marBottom w:val="0"/>
      <w:divBdr>
        <w:top w:val="none" w:sz="0" w:space="0" w:color="auto"/>
        <w:left w:val="none" w:sz="0" w:space="0" w:color="auto"/>
        <w:bottom w:val="none" w:sz="0" w:space="0" w:color="auto"/>
        <w:right w:val="none" w:sz="0" w:space="0" w:color="auto"/>
      </w:divBdr>
    </w:div>
    <w:div w:id="1215435227">
      <w:bodyDiv w:val="1"/>
      <w:marLeft w:val="0"/>
      <w:marRight w:val="0"/>
      <w:marTop w:val="0"/>
      <w:marBottom w:val="0"/>
      <w:divBdr>
        <w:top w:val="none" w:sz="0" w:space="0" w:color="auto"/>
        <w:left w:val="none" w:sz="0" w:space="0" w:color="auto"/>
        <w:bottom w:val="none" w:sz="0" w:space="0" w:color="auto"/>
        <w:right w:val="none" w:sz="0" w:space="0" w:color="auto"/>
      </w:divBdr>
    </w:div>
    <w:div w:id="1222055955">
      <w:bodyDiv w:val="1"/>
      <w:marLeft w:val="0"/>
      <w:marRight w:val="0"/>
      <w:marTop w:val="0"/>
      <w:marBottom w:val="0"/>
      <w:divBdr>
        <w:top w:val="none" w:sz="0" w:space="0" w:color="auto"/>
        <w:left w:val="none" w:sz="0" w:space="0" w:color="auto"/>
        <w:bottom w:val="none" w:sz="0" w:space="0" w:color="auto"/>
        <w:right w:val="none" w:sz="0" w:space="0" w:color="auto"/>
      </w:divBdr>
    </w:div>
    <w:div w:id="1228029280">
      <w:bodyDiv w:val="1"/>
      <w:marLeft w:val="0"/>
      <w:marRight w:val="0"/>
      <w:marTop w:val="0"/>
      <w:marBottom w:val="0"/>
      <w:divBdr>
        <w:top w:val="none" w:sz="0" w:space="0" w:color="auto"/>
        <w:left w:val="none" w:sz="0" w:space="0" w:color="auto"/>
        <w:bottom w:val="none" w:sz="0" w:space="0" w:color="auto"/>
        <w:right w:val="none" w:sz="0" w:space="0" w:color="auto"/>
      </w:divBdr>
    </w:div>
    <w:div w:id="1229535621">
      <w:bodyDiv w:val="1"/>
      <w:marLeft w:val="0"/>
      <w:marRight w:val="0"/>
      <w:marTop w:val="0"/>
      <w:marBottom w:val="0"/>
      <w:divBdr>
        <w:top w:val="none" w:sz="0" w:space="0" w:color="auto"/>
        <w:left w:val="none" w:sz="0" w:space="0" w:color="auto"/>
        <w:bottom w:val="none" w:sz="0" w:space="0" w:color="auto"/>
        <w:right w:val="none" w:sz="0" w:space="0" w:color="auto"/>
      </w:divBdr>
    </w:div>
    <w:div w:id="1229922404">
      <w:bodyDiv w:val="1"/>
      <w:marLeft w:val="0"/>
      <w:marRight w:val="0"/>
      <w:marTop w:val="0"/>
      <w:marBottom w:val="0"/>
      <w:divBdr>
        <w:top w:val="none" w:sz="0" w:space="0" w:color="auto"/>
        <w:left w:val="none" w:sz="0" w:space="0" w:color="auto"/>
        <w:bottom w:val="none" w:sz="0" w:space="0" w:color="auto"/>
        <w:right w:val="none" w:sz="0" w:space="0" w:color="auto"/>
      </w:divBdr>
    </w:div>
    <w:div w:id="1245915338">
      <w:bodyDiv w:val="1"/>
      <w:marLeft w:val="0"/>
      <w:marRight w:val="0"/>
      <w:marTop w:val="0"/>
      <w:marBottom w:val="0"/>
      <w:divBdr>
        <w:top w:val="none" w:sz="0" w:space="0" w:color="auto"/>
        <w:left w:val="none" w:sz="0" w:space="0" w:color="auto"/>
        <w:bottom w:val="none" w:sz="0" w:space="0" w:color="auto"/>
        <w:right w:val="none" w:sz="0" w:space="0" w:color="auto"/>
      </w:divBdr>
    </w:div>
    <w:div w:id="1247575627">
      <w:bodyDiv w:val="1"/>
      <w:marLeft w:val="0"/>
      <w:marRight w:val="0"/>
      <w:marTop w:val="0"/>
      <w:marBottom w:val="0"/>
      <w:divBdr>
        <w:top w:val="none" w:sz="0" w:space="0" w:color="auto"/>
        <w:left w:val="none" w:sz="0" w:space="0" w:color="auto"/>
        <w:bottom w:val="none" w:sz="0" w:space="0" w:color="auto"/>
        <w:right w:val="none" w:sz="0" w:space="0" w:color="auto"/>
      </w:divBdr>
    </w:div>
    <w:div w:id="1253781068">
      <w:bodyDiv w:val="1"/>
      <w:marLeft w:val="0"/>
      <w:marRight w:val="0"/>
      <w:marTop w:val="0"/>
      <w:marBottom w:val="0"/>
      <w:divBdr>
        <w:top w:val="none" w:sz="0" w:space="0" w:color="auto"/>
        <w:left w:val="none" w:sz="0" w:space="0" w:color="auto"/>
        <w:bottom w:val="none" w:sz="0" w:space="0" w:color="auto"/>
        <w:right w:val="none" w:sz="0" w:space="0" w:color="auto"/>
      </w:divBdr>
    </w:div>
    <w:div w:id="1267352703">
      <w:bodyDiv w:val="1"/>
      <w:marLeft w:val="0"/>
      <w:marRight w:val="0"/>
      <w:marTop w:val="0"/>
      <w:marBottom w:val="0"/>
      <w:divBdr>
        <w:top w:val="none" w:sz="0" w:space="0" w:color="auto"/>
        <w:left w:val="none" w:sz="0" w:space="0" w:color="auto"/>
        <w:bottom w:val="none" w:sz="0" w:space="0" w:color="auto"/>
        <w:right w:val="none" w:sz="0" w:space="0" w:color="auto"/>
      </w:divBdr>
    </w:div>
    <w:div w:id="1274704752">
      <w:bodyDiv w:val="1"/>
      <w:marLeft w:val="0"/>
      <w:marRight w:val="0"/>
      <w:marTop w:val="0"/>
      <w:marBottom w:val="0"/>
      <w:divBdr>
        <w:top w:val="none" w:sz="0" w:space="0" w:color="auto"/>
        <w:left w:val="none" w:sz="0" w:space="0" w:color="auto"/>
        <w:bottom w:val="none" w:sz="0" w:space="0" w:color="auto"/>
        <w:right w:val="none" w:sz="0" w:space="0" w:color="auto"/>
      </w:divBdr>
    </w:div>
    <w:div w:id="1275867095">
      <w:bodyDiv w:val="1"/>
      <w:marLeft w:val="0"/>
      <w:marRight w:val="0"/>
      <w:marTop w:val="0"/>
      <w:marBottom w:val="0"/>
      <w:divBdr>
        <w:top w:val="none" w:sz="0" w:space="0" w:color="auto"/>
        <w:left w:val="none" w:sz="0" w:space="0" w:color="auto"/>
        <w:bottom w:val="none" w:sz="0" w:space="0" w:color="auto"/>
        <w:right w:val="none" w:sz="0" w:space="0" w:color="auto"/>
      </w:divBdr>
    </w:div>
    <w:div w:id="1289122187">
      <w:bodyDiv w:val="1"/>
      <w:marLeft w:val="0"/>
      <w:marRight w:val="0"/>
      <w:marTop w:val="0"/>
      <w:marBottom w:val="0"/>
      <w:divBdr>
        <w:top w:val="none" w:sz="0" w:space="0" w:color="auto"/>
        <w:left w:val="none" w:sz="0" w:space="0" w:color="auto"/>
        <w:bottom w:val="none" w:sz="0" w:space="0" w:color="auto"/>
        <w:right w:val="none" w:sz="0" w:space="0" w:color="auto"/>
      </w:divBdr>
    </w:div>
    <w:div w:id="1292520952">
      <w:bodyDiv w:val="1"/>
      <w:marLeft w:val="0"/>
      <w:marRight w:val="0"/>
      <w:marTop w:val="0"/>
      <w:marBottom w:val="0"/>
      <w:divBdr>
        <w:top w:val="none" w:sz="0" w:space="0" w:color="auto"/>
        <w:left w:val="none" w:sz="0" w:space="0" w:color="auto"/>
        <w:bottom w:val="none" w:sz="0" w:space="0" w:color="auto"/>
        <w:right w:val="none" w:sz="0" w:space="0" w:color="auto"/>
      </w:divBdr>
    </w:div>
    <w:div w:id="1301109846">
      <w:bodyDiv w:val="1"/>
      <w:marLeft w:val="0"/>
      <w:marRight w:val="0"/>
      <w:marTop w:val="0"/>
      <w:marBottom w:val="0"/>
      <w:divBdr>
        <w:top w:val="none" w:sz="0" w:space="0" w:color="auto"/>
        <w:left w:val="none" w:sz="0" w:space="0" w:color="auto"/>
        <w:bottom w:val="none" w:sz="0" w:space="0" w:color="auto"/>
        <w:right w:val="none" w:sz="0" w:space="0" w:color="auto"/>
      </w:divBdr>
    </w:div>
    <w:div w:id="1320575298">
      <w:bodyDiv w:val="1"/>
      <w:marLeft w:val="0"/>
      <w:marRight w:val="0"/>
      <w:marTop w:val="0"/>
      <w:marBottom w:val="0"/>
      <w:divBdr>
        <w:top w:val="none" w:sz="0" w:space="0" w:color="auto"/>
        <w:left w:val="none" w:sz="0" w:space="0" w:color="auto"/>
        <w:bottom w:val="none" w:sz="0" w:space="0" w:color="auto"/>
        <w:right w:val="none" w:sz="0" w:space="0" w:color="auto"/>
      </w:divBdr>
      <w:divsChild>
        <w:div w:id="918296770">
          <w:marLeft w:val="0"/>
          <w:marRight w:val="0"/>
          <w:marTop w:val="0"/>
          <w:marBottom w:val="0"/>
          <w:divBdr>
            <w:top w:val="none" w:sz="0" w:space="0" w:color="auto"/>
            <w:left w:val="none" w:sz="0" w:space="0" w:color="auto"/>
            <w:bottom w:val="none" w:sz="0" w:space="0" w:color="auto"/>
            <w:right w:val="none" w:sz="0" w:space="0" w:color="auto"/>
          </w:divBdr>
          <w:divsChild>
            <w:div w:id="144786231">
              <w:marLeft w:val="0"/>
              <w:marRight w:val="0"/>
              <w:marTop w:val="0"/>
              <w:marBottom w:val="0"/>
              <w:divBdr>
                <w:top w:val="none" w:sz="0" w:space="0" w:color="auto"/>
                <w:left w:val="none" w:sz="0" w:space="0" w:color="auto"/>
                <w:bottom w:val="none" w:sz="0" w:space="0" w:color="auto"/>
                <w:right w:val="none" w:sz="0" w:space="0" w:color="auto"/>
              </w:divBdr>
              <w:divsChild>
                <w:div w:id="2128354560">
                  <w:marLeft w:val="0"/>
                  <w:marRight w:val="0"/>
                  <w:marTop w:val="0"/>
                  <w:marBottom w:val="0"/>
                  <w:divBdr>
                    <w:top w:val="none" w:sz="0" w:space="0" w:color="auto"/>
                    <w:left w:val="none" w:sz="0" w:space="0" w:color="auto"/>
                    <w:bottom w:val="none" w:sz="0" w:space="0" w:color="auto"/>
                    <w:right w:val="none" w:sz="0" w:space="0" w:color="auto"/>
                  </w:divBdr>
                  <w:divsChild>
                    <w:div w:id="806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5665515">
      <w:bodyDiv w:val="1"/>
      <w:marLeft w:val="0"/>
      <w:marRight w:val="0"/>
      <w:marTop w:val="0"/>
      <w:marBottom w:val="0"/>
      <w:divBdr>
        <w:top w:val="none" w:sz="0" w:space="0" w:color="auto"/>
        <w:left w:val="none" w:sz="0" w:space="0" w:color="auto"/>
        <w:bottom w:val="none" w:sz="0" w:space="0" w:color="auto"/>
        <w:right w:val="none" w:sz="0" w:space="0" w:color="auto"/>
      </w:divBdr>
    </w:div>
    <w:div w:id="1326860366">
      <w:bodyDiv w:val="1"/>
      <w:marLeft w:val="0"/>
      <w:marRight w:val="0"/>
      <w:marTop w:val="0"/>
      <w:marBottom w:val="0"/>
      <w:divBdr>
        <w:top w:val="none" w:sz="0" w:space="0" w:color="auto"/>
        <w:left w:val="none" w:sz="0" w:space="0" w:color="auto"/>
        <w:bottom w:val="none" w:sz="0" w:space="0" w:color="auto"/>
        <w:right w:val="none" w:sz="0" w:space="0" w:color="auto"/>
      </w:divBdr>
    </w:div>
    <w:div w:id="1338773359">
      <w:bodyDiv w:val="1"/>
      <w:marLeft w:val="0"/>
      <w:marRight w:val="0"/>
      <w:marTop w:val="0"/>
      <w:marBottom w:val="0"/>
      <w:divBdr>
        <w:top w:val="none" w:sz="0" w:space="0" w:color="auto"/>
        <w:left w:val="none" w:sz="0" w:space="0" w:color="auto"/>
        <w:bottom w:val="none" w:sz="0" w:space="0" w:color="auto"/>
        <w:right w:val="none" w:sz="0" w:space="0" w:color="auto"/>
      </w:divBdr>
    </w:div>
    <w:div w:id="1344815893">
      <w:bodyDiv w:val="1"/>
      <w:marLeft w:val="0"/>
      <w:marRight w:val="0"/>
      <w:marTop w:val="0"/>
      <w:marBottom w:val="0"/>
      <w:divBdr>
        <w:top w:val="none" w:sz="0" w:space="0" w:color="auto"/>
        <w:left w:val="none" w:sz="0" w:space="0" w:color="auto"/>
        <w:bottom w:val="none" w:sz="0" w:space="0" w:color="auto"/>
        <w:right w:val="none" w:sz="0" w:space="0" w:color="auto"/>
      </w:divBdr>
    </w:div>
    <w:div w:id="1352997998">
      <w:bodyDiv w:val="1"/>
      <w:marLeft w:val="0"/>
      <w:marRight w:val="0"/>
      <w:marTop w:val="0"/>
      <w:marBottom w:val="0"/>
      <w:divBdr>
        <w:top w:val="none" w:sz="0" w:space="0" w:color="auto"/>
        <w:left w:val="none" w:sz="0" w:space="0" w:color="auto"/>
        <w:bottom w:val="none" w:sz="0" w:space="0" w:color="auto"/>
        <w:right w:val="none" w:sz="0" w:space="0" w:color="auto"/>
      </w:divBdr>
    </w:div>
    <w:div w:id="1381632149">
      <w:bodyDiv w:val="1"/>
      <w:marLeft w:val="0"/>
      <w:marRight w:val="0"/>
      <w:marTop w:val="0"/>
      <w:marBottom w:val="0"/>
      <w:divBdr>
        <w:top w:val="none" w:sz="0" w:space="0" w:color="auto"/>
        <w:left w:val="none" w:sz="0" w:space="0" w:color="auto"/>
        <w:bottom w:val="none" w:sz="0" w:space="0" w:color="auto"/>
        <w:right w:val="none" w:sz="0" w:space="0" w:color="auto"/>
      </w:divBdr>
    </w:div>
    <w:div w:id="1386442160">
      <w:bodyDiv w:val="1"/>
      <w:marLeft w:val="0"/>
      <w:marRight w:val="0"/>
      <w:marTop w:val="0"/>
      <w:marBottom w:val="0"/>
      <w:divBdr>
        <w:top w:val="none" w:sz="0" w:space="0" w:color="auto"/>
        <w:left w:val="none" w:sz="0" w:space="0" w:color="auto"/>
        <w:bottom w:val="none" w:sz="0" w:space="0" w:color="auto"/>
        <w:right w:val="none" w:sz="0" w:space="0" w:color="auto"/>
      </w:divBdr>
    </w:div>
    <w:div w:id="1394692355">
      <w:bodyDiv w:val="1"/>
      <w:marLeft w:val="0"/>
      <w:marRight w:val="0"/>
      <w:marTop w:val="0"/>
      <w:marBottom w:val="0"/>
      <w:divBdr>
        <w:top w:val="none" w:sz="0" w:space="0" w:color="auto"/>
        <w:left w:val="none" w:sz="0" w:space="0" w:color="auto"/>
        <w:bottom w:val="none" w:sz="0" w:space="0" w:color="auto"/>
        <w:right w:val="none" w:sz="0" w:space="0" w:color="auto"/>
      </w:divBdr>
    </w:div>
    <w:div w:id="1398243249">
      <w:bodyDiv w:val="1"/>
      <w:marLeft w:val="0"/>
      <w:marRight w:val="0"/>
      <w:marTop w:val="0"/>
      <w:marBottom w:val="0"/>
      <w:divBdr>
        <w:top w:val="none" w:sz="0" w:space="0" w:color="auto"/>
        <w:left w:val="none" w:sz="0" w:space="0" w:color="auto"/>
        <w:bottom w:val="none" w:sz="0" w:space="0" w:color="auto"/>
        <w:right w:val="none" w:sz="0" w:space="0" w:color="auto"/>
      </w:divBdr>
    </w:div>
    <w:div w:id="1399786278">
      <w:bodyDiv w:val="1"/>
      <w:marLeft w:val="0"/>
      <w:marRight w:val="0"/>
      <w:marTop w:val="0"/>
      <w:marBottom w:val="0"/>
      <w:divBdr>
        <w:top w:val="none" w:sz="0" w:space="0" w:color="auto"/>
        <w:left w:val="none" w:sz="0" w:space="0" w:color="auto"/>
        <w:bottom w:val="none" w:sz="0" w:space="0" w:color="auto"/>
        <w:right w:val="none" w:sz="0" w:space="0" w:color="auto"/>
      </w:divBdr>
    </w:div>
    <w:div w:id="1412311796">
      <w:bodyDiv w:val="1"/>
      <w:marLeft w:val="0"/>
      <w:marRight w:val="0"/>
      <w:marTop w:val="0"/>
      <w:marBottom w:val="0"/>
      <w:divBdr>
        <w:top w:val="none" w:sz="0" w:space="0" w:color="auto"/>
        <w:left w:val="none" w:sz="0" w:space="0" w:color="auto"/>
        <w:bottom w:val="none" w:sz="0" w:space="0" w:color="auto"/>
        <w:right w:val="none" w:sz="0" w:space="0" w:color="auto"/>
      </w:divBdr>
    </w:div>
    <w:div w:id="1425490455">
      <w:bodyDiv w:val="1"/>
      <w:marLeft w:val="0"/>
      <w:marRight w:val="0"/>
      <w:marTop w:val="0"/>
      <w:marBottom w:val="0"/>
      <w:divBdr>
        <w:top w:val="none" w:sz="0" w:space="0" w:color="auto"/>
        <w:left w:val="none" w:sz="0" w:space="0" w:color="auto"/>
        <w:bottom w:val="none" w:sz="0" w:space="0" w:color="auto"/>
        <w:right w:val="none" w:sz="0" w:space="0" w:color="auto"/>
      </w:divBdr>
    </w:div>
    <w:div w:id="1435201069">
      <w:bodyDiv w:val="1"/>
      <w:marLeft w:val="0"/>
      <w:marRight w:val="0"/>
      <w:marTop w:val="0"/>
      <w:marBottom w:val="0"/>
      <w:divBdr>
        <w:top w:val="none" w:sz="0" w:space="0" w:color="auto"/>
        <w:left w:val="none" w:sz="0" w:space="0" w:color="auto"/>
        <w:bottom w:val="none" w:sz="0" w:space="0" w:color="auto"/>
        <w:right w:val="none" w:sz="0" w:space="0" w:color="auto"/>
      </w:divBdr>
    </w:div>
    <w:div w:id="1440107969">
      <w:bodyDiv w:val="1"/>
      <w:marLeft w:val="0"/>
      <w:marRight w:val="0"/>
      <w:marTop w:val="0"/>
      <w:marBottom w:val="0"/>
      <w:divBdr>
        <w:top w:val="none" w:sz="0" w:space="0" w:color="auto"/>
        <w:left w:val="none" w:sz="0" w:space="0" w:color="auto"/>
        <w:bottom w:val="none" w:sz="0" w:space="0" w:color="auto"/>
        <w:right w:val="none" w:sz="0" w:space="0" w:color="auto"/>
      </w:divBdr>
    </w:div>
    <w:div w:id="1465738112">
      <w:bodyDiv w:val="1"/>
      <w:marLeft w:val="0"/>
      <w:marRight w:val="0"/>
      <w:marTop w:val="0"/>
      <w:marBottom w:val="0"/>
      <w:divBdr>
        <w:top w:val="none" w:sz="0" w:space="0" w:color="auto"/>
        <w:left w:val="none" w:sz="0" w:space="0" w:color="auto"/>
        <w:bottom w:val="none" w:sz="0" w:space="0" w:color="auto"/>
        <w:right w:val="none" w:sz="0" w:space="0" w:color="auto"/>
      </w:divBdr>
    </w:div>
    <w:div w:id="1476919563">
      <w:bodyDiv w:val="1"/>
      <w:marLeft w:val="0"/>
      <w:marRight w:val="0"/>
      <w:marTop w:val="0"/>
      <w:marBottom w:val="0"/>
      <w:divBdr>
        <w:top w:val="none" w:sz="0" w:space="0" w:color="auto"/>
        <w:left w:val="none" w:sz="0" w:space="0" w:color="auto"/>
        <w:bottom w:val="none" w:sz="0" w:space="0" w:color="auto"/>
        <w:right w:val="none" w:sz="0" w:space="0" w:color="auto"/>
      </w:divBdr>
    </w:div>
    <w:div w:id="1478720277">
      <w:bodyDiv w:val="1"/>
      <w:marLeft w:val="0"/>
      <w:marRight w:val="0"/>
      <w:marTop w:val="0"/>
      <w:marBottom w:val="0"/>
      <w:divBdr>
        <w:top w:val="none" w:sz="0" w:space="0" w:color="auto"/>
        <w:left w:val="none" w:sz="0" w:space="0" w:color="auto"/>
        <w:bottom w:val="none" w:sz="0" w:space="0" w:color="auto"/>
        <w:right w:val="none" w:sz="0" w:space="0" w:color="auto"/>
      </w:divBdr>
    </w:div>
    <w:div w:id="1488479718">
      <w:bodyDiv w:val="1"/>
      <w:marLeft w:val="0"/>
      <w:marRight w:val="0"/>
      <w:marTop w:val="0"/>
      <w:marBottom w:val="0"/>
      <w:divBdr>
        <w:top w:val="none" w:sz="0" w:space="0" w:color="auto"/>
        <w:left w:val="none" w:sz="0" w:space="0" w:color="auto"/>
        <w:bottom w:val="none" w:sz="0" w:space="0" w:color="auto"/>
        <w:right w:val="none" w:sz="0" w:space="0" w:color="auto"/>
      </w:divBdr>
    </w:div>
    <w:div w:id="1498378919">
      <w:bodyDiv w:val="1"/>
      <w:marLeft w:val="0"/>
      <w:marRight w:val="0"/>
      <w:marTop w:val="0"/>
      <w:marBottom w:val="0"/>
      <w:divBdr>
        <w:top w:val="none" w:sz="0" w:space="0" w:color="auto"/>
        <w:left w:val="none" w:sz="0" w:space="0" w:color="auto"/>
        <w:bottom w:val="none" w:sz="0" w:space="0" w:color="auto"/>
        <w:right w:val="none" w:sz="0" w:space="0" w:color="auto"/>
      </w:divBdr>
    </w:div>
    <w:div w:id="1503004150">
      <w:bodyDiv w:val="1"/>
      <w:marLeft w:val="0"/>
      <w:marRight w:val="0"/>
      <w:marTop w:val="0"/>
      <w:marBottom w:val="0"/>
      <w:divBdr>
        <w:top w:val="none" w:sz="0" w:space="0" w:color="auto"/>
        <w:left w:val="none" w:sz="0" w:space="0" w:color="auto"/>
        <w:bottom w:val="none" w:sz="0" w:space="0" w:color="auto"/>
        <w:right w:val="none" w:sz="0" w:space="0" w:color="auto"/>
      </w:divBdr>
    </w:div>
    <w:div w:id="1516797847">
      <w:bodyDiv w:val="1"/>
      <w:marLeft w:val="0"/>
      <w:marRight w:val="0"/>
      <w:marTop w:val="0"/>
      <w:marBottom w:val="0"/>
      <w:divBdr>
        <w:top w:val="none" w:sz="0" w:space="0" w:color="auto"/>
        <w:left w:val="none" w:sz="0" w:space="0" w:color="auto"/>
        <w:bottom w:val="none" w:sz="0" w:space="0" w:color="auto"/>
        <w:right w:val="none" w:sz="0" w:space="0" w:color="auto"/>
      </w:divBdr>
    </w:div>
    <w:div w:id="1525513418">
      <w:bodyDiv w:val="1"/>
      <w:marLeft w:val="0"/>
      <w:marRight w:val="0"/>
      <w:marTop w:val="0"/>
      <w:marBottom w:val="0"/>
      <w:divBdr>
        <w:top w:val="none" w:sz="0" w:space="0" w:color="auto"/>
        <w:left w:val="none" w:sz="0" w:space="0" w:color="auto"/>
        <w:bottom w:val="none" w:sz="0" w:space="0" w:color="auto"/>
        <w:right w:val="none" w:sz="0" w:space="0" w:color="auto"/>
      </w:divBdr>
      <w:divsChild>
        <w:div w:id="1806729030">
          <w:marLeft w:val="0"/>
          <w:marRight w:val="0"/>
          <w:marTop w:val="0"/>
          <w:marBottom w:val="0"/>
          <w:divBdr>
            <w:top w:val="none" w:sz="0" w:space="0" w:color="auto"/>
            <w:left w:val="none" w:sz="0" w:space="0" w:color="auto"/>
            <w:bottom w:val="none" w:sz="0" w:space="0" w:color="auto"/>
            <w:right w:val="none" w:sz="0" w:space="0" w:color="auto"/>
          </w:divBdr>
        </w:div>
        <w:div w:id="883369372">
          <w:marLeft w:val="0"/>
          <w:marRight w:val="0"/>
          <w:marTop w:val="0"/>
          <w:marBottom w:val="0"/>
          <w:divBdr>
            <w:top w:val="none" w:sz="0" w:space="0" w:color="auto"/>
            <w:left w:val="none" w:sz="0" w:space="0" w:color="auto"/>
            <w:bottom w:val="none" w:sz="0" w:space="0" w:color="auto"/>
            <w:right w:val="none" w:sz="0" w:space="0" w:color="auto"/>
          </w:divBdr>
          <w:divsChild>
            <w:div w:id="137318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16102">
      <w:bodyDiv w:val="1"/>
      <w:marLeft w:val="0"/>
      <w:marRight w:val="0"/>
      <w:marTop w:val="0"/>
      <w:marBottom w:val="0"/>
      <w:divBdr>
        <w:top w:val="none" w:sz="0" w:space="0" w:color="auto"/>
        <w:left w:val="none" w:sz="0" w:space="0" w:color="auto"/>
        <w:bottom w:val="none" w:sz="0" w:space="0" w:color="auto"/>
        <w:right w:val="none" w:sz="0" w:space="0" w:color="auto"/>
      </w:divBdr>
    </w:div>
    <w:div w:id="1535460420">
      <w:bodyDiv w:val="1"/>
      <w:marLeft w:val="0"/>
      <w:marRight w:val="0"/>
      <w:marTop w:val="0"/>
      <w:marBottom w:val="0"/>
      <w:divBdr>
        <w:top w:val="none" w:sz="0" w:space="0" w:color="auto"/>
        <w:left w:val="none" w:sz="0" w:space="0" w:color="auto"/>
        <w:bottom w:val="none" w:sz="0" w:space="0" w:color="auto"/>
        <w:right w:val="none" w:sz="0" w:space="0" w:color="auto"/>
      </w:divBdr>
    </w:div>
    <w:div w:id="1556969203">
      <w:bodyDiv w:val="1"/>
      <w:marLeft w:val="0"/>
      <w:marRight w:val="0"/>
      <w:marTop w:val="0"/>
      <w:marBottom w:val="0"/>
      <w:divBdr>
        <w:top w:val="none" w:sz="0" w:space="0" w:color="auto"/>
        <w:left w:val="none" w:sz="0" w:space="0" w:color="auto"/>
        <w:bottom w:val="none" w:sz="0" w:space="0" w:color="auto"/>
        <w:right w:val="none" w:sz="0" w:space="0" w:color="auto"/>
      </w:divBdr>
    </w:div>
    <w:div w:id="1560243504">
      <w:bodyDiv w:val="1"/>
      <w:marLeft w:val="0"/>
      <w:marRight w:val="0"/>
      <w:marTop w:val="0"/>
      <w:marBottom w:val="0"/>
      <w:divBdr>
        <w:top w:val="none" w:sz="0" w:space="0" w:color="auto"/>
        <w:left w:val="none" w:sz="0" w:space="0" w:color="auto"/>
        <w:bottom w:val="none" w:sz="0" w:space="0" w:color="auto"/>
        <w:right w:val="none" w:sz="0" w:space="0" w:color="auto"/>
      </w:divBdr>
    </w:div>
    <w:div w:id="1565412210">
      <w:bodyDiv w:val="1"/>
      <w:marLeft w:val="0"/>
      <w:marRight w:val="0"/>
      <w:marTop w:val="0"/>
      <w:marBottom w:val="0"/>
      <w:divBdr>
        <w:top w:val="none" w:sz="0" w:space="0" w:color="auto"/>
        <w:left w:val="none" w:sz="0" w:space="0" w:color="auto"/>
        <w:bottom w:val="none" w:sz="0" w:space="0" w:color="auto"/>
        <w:right w:val="none" w:sz="0" w:space="0" w:color="auto"/>
      </w:divBdr>
    </w:div>
    <w:div w:id="1567641091">
      <w:bodyDiv w:val="1"/>
      <w:marLeft w:val="0"/>
      <w:marRight w:val="0"/>
      <w:marTop w:val="0"/>
      <w:marBottom w:val="0"/>
      <w:divBdr>
        <w:top w:val="none" w:sz="0" w:space="0" w:color="auto"/>
        <w:left w:val="none" w:sz="0" w:space="0" w:color="auto"/>
        <w:bottom w:val="none" w:sz="0" w:space="0" w:color="auto"/>
        <w:right w:val="none" w:sz="0" w:space="0" w:color="auto"/>
      </w:divBdr>
    </w:div>
    <w:div w:id="1569607940">
      <w:bodyDiv w:val="1"/>
      <w:marLeft w:val="0"/>
      <w:marRight w:val="0"/>
      <w:marTop w:val="0"/>
      <w:marBottom w:val="0"/>
      <w:divBdr>
        <w:top w:val="none" w:sz="0" w:space="0" w:color="auto"/>
        <w:left w:val="none" w:sz="0" w:space="0" w:color="auto"/>
        <w:bottom w:val="none" w:sz="0" w:space="0" w:color="auto"/>
        <w:right w:val="none" w:sz="0" w:space="0" w:color="auto"/>
      </w:divBdr>
    </w:div>
    <w:div w:id="1576087470">
      <w:bodyDiv w:val="1"/>
      <w:marLeft w:val="0"/>
      <w:marRight w:val="0"/>
      <w:marTop w:val="0"/>
      <w:marBottom w:val="0"/>
      <w:divBdr>
        <w:top w:val="none" w:sz="0" w:space="0" w:color="auto"/>
        <w:left w:val="none" w:sz="0" w:space="0" w:color="auto"/>
        <w:bottom w:val="none" w:sz="0" w:space="0" w:color="auto"/>
        <w:right w:val="none" w:sz="0" w:space="0" w:color="auto"/>
      </w:divBdr>
    </w:div>
    <w:div w:id="1578442908">
      <w:bodyDiv w:val="1"/>
      <w:marLeft w:val="0"/>
      <w:marRight w:val="0"/>
      <w:marTop w:val="0"/>
      <w:marBottom w:val="0"/>
      <w:divBdr>
        <w:top w:val="none" w:sz="0" w:space="0" w:color="auto"/>
        <w:left w:val="none" w:sz="0" w:space="0" w:color="auto"/>
        <w:bottom w:val="none" w:sz="0" w:space="0" w:color="auto"/>
        <w:right w:val="none" w:sz="0" w:space="0" w:color="auto"/>
      </w:divBdr>
    </w:div>
    <w:div w:id="1596208126">
      <w:bodyDiv w:val="1"/>
      <w:marLeft w:val="0"/>
      <w:marRight w:val="0"/>
      <w:marTop w:val="0"/>
      <w:marBottom w:val="0"/>
      <w:divBdr>
        <w:top w:val="none" w:sz="0" w:space="0" w:color="auto"/>
        <w:left w:val="none" w:sz="0" w:space="0" w:color="auto"/>
        <w:bottom w:val="none" w:sz="0" w:space="0" w:color="auto"/>
        <w:right w:val="none" w:sz="0" w:space="0" w:color="auto"/>
      </w:divBdr>
    </w:div>
    <w:div w:id="1602176656">
      <w:bodyDiv w:val="1"/>
      <w:marLeft w:val="0"/>
      <w:marRight w:val="0"/>
      <w:marTop w:val="0"/>
      <w:marBottom w:val="0"/>
      <w:divBdr>
        <w:top w:val="none" w:sz="0" w:space="0" w:color="auto"/>
        <w:left w:val="none" w:sz="0" w:space="0" w:color="auto"/>
        <w:bottom w:val="none" w:sz="0" w:space="0" w:color="auto"/>
        <w:right w:val="none" w:sz="0" w:space="0" w:color="auto"/>
      </w:divBdr>
    </w:div>
    <w:div w:id="1606425818">
      <w:bodyDiv w:val="1"/>
      <w:marLeft w:val="0"/>
      <w:marRight w:val="0"/>
      <w:marTop w:val="0"/>
      <w:marBottom w:val="0"/>
      <w:divBdr>
        <w:top w:val="none" w:sz="0" w:space="0" w:color="auto"/>
        <w:left w:val="none" w:sz="0" w:space="0" w:color="auto"/>
        <w:bottom w:val="none" w:sz="0" w:space="0" w:color="auto"/>
        <w:right w:val="none" w:sz="0" w:space="0" w:color="auto"/>
      </w:divBdr>
    </w:div>
    <w:div w:id="1622760975">
      <w:bodyDiv w:val="1"/>
      <w:marLeft w:val="0"/>
      <w:marRight w:val="0"/>
      <w:marTop w:val="0"/>
      <w:marBottom w:val="0"/>
      <w:divBdr>
        <w:top w:val="none" w:sz="0" w:space="0" w:color="auto"/>
        <w:left w:val="none" w:sz="0" w:space="0" w:color="auto"/>
        <w:bottom w:val="none" w:sz="0" w:space="0" w:color="auto"/>
        <w:right w:val="none" w:sz="0" w:space="0" w:color="auto"/>
      </w:divBdr>
    </w:div>
    <w:div w:id="1624774714">
      <w:bodyDiv w:val="1"/>
      <w:marLeft w:val="0"/>
      <w:marRight w:val="0"/>
      <w:marTop w:val="0"/>
      <w:marBottom w:val="0"/>
      <w:divBdr>
        <w:top w:val="none" w:sz="0" w:space="0" w:color="auto"/>
        <w:left w:val="none" w:sz="0" w:space="0" w:color="auto"/>
        <w:bottom w:val="none" w:sz="0" w:space="0" w:color="auto"/>
        <w:right w:val="none" w:sz="0" w:space="0" w:color="auto"/>
      </w:divBdr>
    </w:div>
    <w:div w:id="1626155638">
      <w:bodyDiv w:val="1"/>
      <w:marLeft w:val="0"/>
      <w:marRight w:val="0"/>
      <w:marTop w:val="0"/>
      <w:marBottom w:val="0"/>
      <w:divBdr>
        <w:top w:val="none" w:sz="0" w:space="0" w:color="auto"/>
        <w:left w:val="none" w:sz="0" w:space="0" w:color="auto"/>
        <w:bottom w:val="none" w:sz="0" w:space="0" w:color="auto"/>
        <w:right w:val="none" w:sz="0" w:space="0" w:color="auto"/>
      </w:divBdr>
    </w:div>
    <w:div w:id="1626305137">
      <w:bodyDiv w:val="1"/>
      <w:marLeft w:val="0"/>
      <w:marRight w:val="0"/>
      <w:marTop w:val="0"/>
      <w:marBottom w:val="0"/>
      <w:divBdr>
        <w:top w:val="none" w:sz="0" w:space="0" w:color="auto"/>
        <w:left w:val="none" w:sz="0" w:space="0" w:color="auto"/>
        <w:bottom w:val="none" w:sz="0" w:space="0" w:color="auto"/>
        <w:right w:val="none" w:sz="0" w:space="0" w:color="auto"/>
      </w:divBdr>
    </w:div>
    <w:div w:id="1635021664">
      <w:bodyDiv w:val="1"/>
      <w:marLeft w:val="0"/>
      <w:marRight w:val="0"/>
      <w:marTop w:val="0"/>
      <w:marBottom w:val="0"/>
      <w:divBdr>
        <w:top w:val="none" w:sz="0" w:space="0" w:color="auto"/>
        <w:left w:val="none" w:sz="0" w:space="0" w:color="auto"/>
        <w:bottom w:val="none" w:sz="0" w:space="0" w:color="auto"/>
        <w:right w:val="none" w:sz="0" w:space="0" w:color="auto"/>
      </w:divBdr>
    </w:div>
    <w:div w:id="1650985709">
      <w:bodyDiv w:val="1"/>
      <w:marLeft w:val="0"/>
      <w:marRight w:val="0"/>
      <w:marTop w:val="0"/>
      <w:marBottom w:val="0"/>
      <w:divBdr>
        <w:top w:val="none" w:sz="0" w:space="0" w:color="auto"/>
        <w:left w:val="none" w:sz="0" w:space="0" w:color="auto"/>
        <w:bottom w:val="none" w:sz="0" w:space="0" w:color="auto"/>
        <w:right w:val="none" w:sz="0" w:space="0" w:color="auto"/>
      </w:divBdr>
    </w:div>
    <w:div w:id="1651667954">
      <w:bodyDiv w:val="1"/>
      <w:marLeft w:val="0"/>
      <w:marRight w:val="0"/>
      <w:marTop w:val="0"/>
      <w:marBottom w:val="0"/>
      <w:divBdr>
        <w:top w:val="none" w:sz="0" w:space="0" w:color="auto"/>
        <w:left w:val="none" w:sz="0" w:space="0" w:color="auto"/>
        <w:bottom w:val="none" w:sz="0" w:space="0" w:color="auto"/>
        <w:right w:val="none" w:sz="0" w:space="0" w:color="auto"/>
      </w:divBdr>
    </w:div>
    <w:div w:id="1656951997">
      <w:bodyDiv w:val="1"/>
      <w:marLeft w:val="0"/>
      <w:marRight w:val="0"/>
      <w:marTop w:val="0"/>
      <w:marBottom w:val="0"/>
      <w:divBdr>
        <w:top w:val="none" w:sz="0" w:space="0" w:color="auto"/>
        <w:left w:val="none" w:sz="0" w:space="0" w:color="auto"/>
        <w:bottom w:val="none" w:sz="0" w:space="0" w:color="auto"/>
        <w:right w:val="none" w:sz="0" w:space="0" w:color="auto"/>
      </w:divBdr>
    </w:div>
    <w:div w:id="1664578880">
      <w:bodyDiv w:val="1"/>
      <w:marLeft w:val="0"/>
      <w:marRight w:val="0"/>
      <w:marTop w:val="0"/>
      <w:marBottom w:val="0"/>
      <w:divBdr>
        <w:top w:val="none" w:sz="0" w:space="0" w:color="auto"/>
        <w:left w:val="none" w:sz="0" w:space="0" w:color="auto"/>
        <w:bottom w:val="none" w:sz="0" w:space="0" w:color="auto"/>
        <w:right w:val="none" w:sz="0" w:space="0" w:color="auto"/>
      </w:divBdr>
    </w:div>
    <w:div w:id="1676110445">
      <w:bodyDiv w:val="1"/>
      <w:marLeft w:val="0"/>
      <w:marRight w:val="0"/>
      <w:marTop w:val="0"/>
      <w:marBottom w:val="0"/>
      <w:divBdr>
        <w:top w:val="none" w:sz="0" w:space="0" w:color="auto"/>
        <w:left w:val="none" w:sz="0" w:space="0" w:color="auto"/>
        <w:bottom w:val="none" w:sz="0" w:space="0" w:color="auto"/>
        <w:right w:val="none" w:sz="0" w:space="0" w:color="auto"/>
      </w:divBdr>
    </w:div>
    <w:div w:id="1707949905">
      <w:bodyDiv w:val="1"/>
      <w:marLeft w:val="0"/>
      <w:marRight w:val="0"/>
      <w:marTop w:val="0"/>
      <w:marBottom w:val="0"/>
      <w:divBdr>
        <w:top w:val="none" w:sz="0" w:space="0" w:color="auto"/>
        <w:left w:val="none" w:sz="0" w:space="0" w:color="auto"/>
        <w:bottom w:val="none" w:sz="0" w:space="0" w:color="auto"/>
        <w:right w:val="none" w:sz="0" w:space="0" w:color="auto"/>
      </w:divBdr>
    </w:div>
    <w:div w:id="1710953984">
      <w:bodyDiv w:val="1"/>
      <w:marLeft w:val="0"/>
      <w:marRight w:val="0"/>
      <w:marTop w:val="0"/>
      <w:marBottom w:val="0"/>
      <w:divBdr>
        <w:top w:val="none" w:sz="0" w:space="0" w:color="auto"/>
        <w:left w:val="none" w:sz="0" w:space="0" w:color="auto"/>
        <w:bottom w:val="none" w:sz="0" w:space="0" w:color="auto"/>
        <w:right w:val="none" w:sz="0" w:space="0" w:color="auto"/>
      </w:divBdr>
    </w:div>
    <w:div w:id="1712074916">
      <w:bodyDiv w:val="1"/>
      <w:marLeft w:val="0"/>
      <w:marRight w:val="0"/>
      <w:marTop w:val="0"/>
      <w:marBottom w:val="0"/>
      <w:divBdr>
        <w:top w:val="none" w:sz="0" w:space="0" w:color="auto"/>
        <w:left w:val="none" w:sz="0" w:space="0" w:color="auto"/>
        <w:bottom w:val="none" w:sz="0" w:space="0" w:color="auto"/>
        <w:right w:val="none" w:sz="0" w:space="0" w:color="auto"/>
      </w:divBdr>
    </w:div>
    <w:div w:id="1722440432">
      <w:bodyDiv w:val="1"/>
      <w:marLeft w:val="0"/>
      <w:marRight w:val="0"/>
      <w:marTop w:val="0"/>
      <w:marBottom w:val="0"/>
      <w:divBdr>
        <w:top w:val="none" w:sz="0" w:space="0" w:color="auto"/>
        <w:left w:val="none" w:sz="0" w:space="0" w:color="auto"/>
        <w:bottom w:val="none" w:sz="0" w:space="0" w:color="auto"/>
        <w:right w:val="none" w:sz="0" w:space="0" w:color="auto"/>
      </w:divBdr>
    </w:div>
    <w:div w:id="1745058058">
      <w:bodyDiv w:val="1"/>
      <w:marLeft w:val="0"/>
      <w:marRight w:val="0"/>
      <w:marTop w:val="0"/>
      <w:marBottom w:val="0"/>
      <w:divBdr>
        <w:top w:val="none" w:sz="0" w:space="0" w:color="auto"/>
        <w:left w:val="none" w:sz="0" w:space="0" w:color="auto"/>
        <w:bottom w:val="none" w:sz="0" w:space="0" w:color="auto"/>
        <w:right w:val="none" w:sz="0" w:space="0" w:color="auto"/>
      </w:divBdr>
    </w:div>
    <w:div w:id="1747413570">
      <w:bodyDiv w:val="1"/>
      <w:marLeft w:val="0"/>
      <w:marRight w:val="0"/>
      <w:marTop w:val="0"/>
      <w:marBottom w:val="0"/>
      <w:divBdr>
        <w:top w:val="none" w:sz="0" w:space="0" w:color="auto"/>
        <w:left w:val="none" w:sz="0" w:space="0" w:color="auto"/>
        <w:bottom w:val="none" w:sz="0" w:space="0" w:color="auto"/>
        <w:right w:val="none" w:sz="0" w:space="0" w:color="auto"/>
      </w:divBdr>
    </w:div>
    <w:div w:id="1750469105">
      <w:bodyDiv w:val="1"/>
      <w:marLeft w:val="0"/>
      <w:marRight w:val="0"/>
      <w:marTop w:val="0"/>
      <w:marBottom w:val="0"/>
      <w:divBdr>
        <w:top w:val="none" w:sz="0" w:space="0" w:color="auto"/>
        <w:left w:val="none" w:sz="0" w:space="0" w:color="auto"/>
        <w:bottom w:val="none" w:sz="0" w:space="0" w:color="auto"/>
        <w:right w:val="none" w:sz="0" w:space="0" w:color="auto"/>
      </w:divBdr>
    </w:div>
    <w:div w:id="1751610829">
      <w:bodyDiv w:val="1"/>
      <w:marLeft w:val="0"/>
      <w:marRight w:val="0"/>
      <w:marTop w:val="0"/>
      <w:marBottom w:val="0"/>
      <w:divBdr>
        <w:top w:val="none" w:sz="0" w:space="0" w:color="auto"/>
        <w:left w:val="none" w:sz="0" w:space="0" w:color="auto"/>
        <w:bottom w:val="none" w:sz="0" w:space="0" w:color="auto"/>
        <w:right w:val="none" w:sz="0" w:space="0" w:color="auto"/>
      </w:divBdr>
    </w:div>
    <w:div w:id="1752044352">
      <w:bodyDiv w:val="1"/>
      <w:marLeft w:val="0"/>
      <w:marRight w:val="0"/>
      <w:marTop w:val="0"/>
      <w:marBottom w:val="0"/>
      <w:divBdr>
        <w:top w:val="none" w:sz="0" w:space="0" w:color="auto"/>
        <w:left w:val="none" w:sz="0" w:space="0" w:color="auto"/>
        <w:bottom w:val="none" w:sz="0" w:space="0" w:color="auto"/>
        <w:right w:val="none" w:sz="0" w:space="0" w:color="auto"/>
      </w:divBdr>
    </w:div>
    <w:div w:id="1757744544">
      <w:bodyDiv w:val="1"/>
      <w:marLeft w:val="0"/>
      <w:marRight w:val="0"/>
      <w:marTop w:val="0"/>
      <w:marBottom w:val="0"/>
      <w:divBdr>
        <w:top w:val="none" w:sz="0" w:space="0" w:color="auto"/>
        <w:left w:val="none" w:sz="0" w:space="0" w:color="auto"/>
        <w:bottom w:val="none" w:sz="0" w:space="0" w:color="auto"/>
        <w:right w:val="none" w:sz="0" w:space="0" w:color="auto"/>
      </w:divBdr>
    </w:div>
    <w:div w:id="1779180897">
      <w:bodyDiv w:val="1"/>
      <w:marLeft w:val="0"/>
      <w:marRight w:val="0"/>
      <w:marTop w:val="0"/>
      <w:marBottom w:val="0"/>
      <w:divBdr>
        <w:top w:val="none" w:sz="0" w:space="0" w:color="auto"/>
        <w:left w:val="none" w:sz="0" w:space="0" w:color="auto"/>
        <w:bottom w:val="none" w:sz="0" w:space="0" w:color="auto"/>
        <w:right w:val="none" w:sz="0" w:space="0" w:color="auto"/>
      </w:divBdr>
    </w:div>
    <w:div w:id="1780055180">
      <w:bodyDiv w:val="1"/>
      <w:marLeft w:val="0"/>
      <w:marRight w:val="0"/>
      <w:marTop w:val="0"/>
      <w:marBottom w:val="0"/>
      <w:divBdr>
        <w:top w:val="none" w:sz="0" w:space="0" w:color="auto"/>
        <w:left w:val="none" w:sz="0" w:space="0" w:color="auto"/>
        <w:bottom w:val="none" w:sz="0" w:space="0" w:color="auto"/>
        <w:right w:val="none" w:sz="0" w:space="0" w:color="auto"/>
      </w:divBdr>
    </w:div>
    <w:div w:id="1787582977">
      <w:bodyDiv w:val="1"/>
      <w:marLeft w:val="0"/>
      <w:marRight w:val="0"/>
      <w:marTop w:val="0"/>
      <w:marBottom w:val="0"/>
      <w:divBdr>
        <w:top w:val="none" w:sz="0" w:space="0" w:color="auto"/>
        <w:left w:val="none" w:sz="0" w:space="0" w:color="auto"/>
        <w:bottom w:val="none" w:sz="0" w:space="0" w:color="auto"/>
        <w:right w:val="none" w:sz="0" w:space="0" w:color="auto"/>
      </w:divBdr>
    </w:div>
    <w:div w:id="1799836312">
      <w:bodyDiv w:val="1"/>
      <w:marLeft w:val="0"/>
      <w:marRight w:val="0"/>
      <w:marTop w:val="0"/>
      <w:marBottom w:val="0"/>
      <w:divBdr>
        <w:top w:val="none" w:sz="0" w:space="0" w:color="auto"/>
        <w:left w:val="none" w:sz="0" w:space="0" w:color="auto"/>
        <w:bottom w:val="none" w:sz="0" w:space="0" w:color="auto"/>
        <w:right w:val="none" w:sz="0" w:space="0" w:color="auto"/>
      </w:divBdr>
    </w:div>
    <w:div w:id="1802844671">
      <w:bodyDiv w:val="1"/>
      <w:marLeft w:val="0"/>
      <w:marRight w:val="0"/>
      <w:marTop w:val="0"/>
      <w:marBottom w:val="0"/>
      <w:divBdr>
        <w:top w:val="none" w:sz="0" w:space="0" w:color="auto"/>
        <w:left w:val="none" w:sz="0" w:space="0" w:color="auto"/>
        <w:bottom w:val="none" w:sz="0" w:space="0" w:color="auto"/>
        <w:right w:val="none" w:sz="0" w:space="0" w:color="auto"/>
      </w:divBdr>
    </w:div>
    <w:div w:id="1819877070">
      <w:bodyDiv w:val="1"/>
      <w:marLeft w:val="0"/>
      <w:marRight w:val="0"/>
      <w:marTop w:val="0"/>
      <w:marBottom w:val="0"/>
      <w:divBdr>
        <w:top w:val="none" w:sz="0" w:space="0" w:color="auto"/>
        <w:left w:val="none" w:sz="0" w:space="0" w:color="auto"/>
        <w:bottom w:val="none" w:sz="0" w:space="0" w:color="auto"/>
        <w:right w:val="none" w:sz="0" w:space="0" w:color="auto"/>
      </w:divBdr>
    </w:div>
    <w:div w:id="1822194572">
      <w:bodyDiv w:val="1"/>
      <w:marLeft w:val="0"/>
      <w:marRight w:val="0"/>
      <w:marTop w:val="0"/>
      <w:marBottom w:val="0"/>
      <w:divBdr>
        <w:top w:val="none" w:sz="0" w:space="0" w:color="auto"/>
        <w:left w:val="none" w:sz="0" w:space="0" w:color="auto"/>
        <w:bottom w:val="none" w:sz="0" w:space="0" w:color="auto"/>
        <w:right w:val="none" w:sz="0" w:space="0" w:color="auto"/>
      </w:divBdr>
    </w:div>
    <w:div w:id="1825730625">
      <w:bodyDiv w:val="1"/>
      <w:marLeft w:val="0"/>
      <w:marRight w:val="0"/>
      <w:marTop w:val="0"/>
      <w:marBottom w:val="0"/>
      <w:divBdr>
        <w:top w:val="none" w:sz="0" w:space="0" w:color="auto"/>
        <w:left w:val="none" w:sz="0" w:space="0" w:color="auto"/>
        <w:bottom w:val="none" w:sz="0" w:space="0" w:color="auto"/>
        <w:right w:val="none" w:sz="0" w:space="0" w:color="auto"/>
      </w:divBdr>
    </w:div>
    <w:div w:id="1845776341">
      <w:bodyDiv w:val="1"/>
      <w:marLeft w:val="0"/>
      <w:marRight w:val="0"/>
      <w:marTop w:val="0"/>
      <w:marBottom w:val="0"/>
      <w:divBdr>
        <w:top w:val="none" w:sz="0" w:space="0" w:color="auto"/>
        <w:left w:val="none" w:sz="0" w:space="0" w:color="auto"/>
        <w:bottom w:val="none" w:sz="0" w:space="0" w:color="auto"/>
        <w:right w:val="none" w:sz="0" w:space="0" w:color="auto"/>
      </w:divBdr>
    </w:div>
    <w:div w:id="1862550036">
      <w:bodyDiv w:val="1"/>
      <w:marLeft w:val="0"/>
      <w:marRight w:val="0"/>
      <w:marTop w:val="0"/>
      <w:marBottom w:val="0"/>
      <w:divBdr>
        <w:top w:val="none" w:sz="0" w:space="0" w:color="auto"/>
        <w:left w:val="none" w:sz="0" w:space="0" w:color="auto"/>
        <w:bottom w:val="none" w:sz="0" w:space="0" w:color="auto"/>
        <w:right w:val="none" w:sz="0" w:space="0" w:color="auto"/>
      </w:divBdr>
    </w:div>
    <w:div w:id="1876309940">
      <w:bodyDiv w:val="1"/>
      <w:marLeft w:val="0"/>
      <w:marRight w:val="0"/>
      <w:marTop w:val="0"/>
      <w:marBottom w:val="0"/>
      <w:divBdr>
        <w:top w:val="none" w:sz="0" w:space="0" w:color="auto"/>
        <w:left w:val="none" w:sz="0" w:space="0" w:color="auto"/>
        <w:bottom w:val="none" w:sz="0" w:space="0" w:color="auto"/>
        <w:right w:val="none" w:sz="0" w:space="0" w:color="auto"/>
      </w:divBdr>
    </w:div>
    <w:div w:id="1878153150">
      <w:bodyDiv w:val="1"/>
      <w:marLeft w:val="0"/>
      <w:marRight w:val="0"/>
      <w:marTop w:val="0"/>
      <w:marBottom w:val="0"/>
      <w:divBdr>
        <w:top w:val="none" w:sz="0" w:space="0" w:color="auto"/>
        <w:left w:val="none" w:sz="0" w:space="0" w:color="auto"/>
        <w:bottom w:val="none" w:sz="0" w:space="0" w:color="auto"/>
        <w:right w:val="none" w:sz="0" w:space="0" w:color="auto"/>
      </w:divBdr>
    </w:div>
    <w:div w:id="1901748638">
      <w:bodyDiv w:val="1"/>
      <w:marLeft w:val="0"/>
      <w:marRight w:val="0"/>
      <w:marTop w:val="0"/>
      <w:marBottom w:val="0"/>
      <w:divBdr>
        <w:top w:val="none" w:sz="0" w:space="0" w:color="auto"/>
        <w:left w:val="none" w:sz="0" w:space="0" w:color="auto"/>
        <w:bottom w:val="none" w:sz="0" w:space="0" w:color="auto"/>
        <w:right w:val="none" w:sz="0" w:space="0" w:color="auto"/>
      </w:divBdr>
    </w:div>
    <w:div w:id="1903368205">
      <w:bodyDiv w:val="1"/>
      <w:marLeft w:val="0"/>
      <w:marRight w:val="0"/>
      <w:marTop w:val="0"/>
      <w:marBottom w:val="0"/>
      <w:divBdr>
        <w:top w:val="none" w:sz="0" w:space="0" w:color="auto"/>
        <w:left w:val="none" w:sz="0" w:space="0" w:color="auto"/>
        <w:bottom w:val="none" w:sz="0" w:space="0" w:color="auto"/>
        <w:right w:val="none" w:sz="0" w:space="0" w:color="auto"/>
      </w:divBdr>
    </w:div>
    <w:div w:id="1906604522">
      <w:bodyDiv w:val="1"/>
      <w:marLeft w:val="0"/>
      <w:marRight w:val="0"/>
      <w:marTop w:val="0"/>
      <w:marBottom w:val="0"/>
      <w:divBdr>
        <w:top w:val="none" w:sz="0" w:space="0" w:color="auto"/>
        <w:left w:val="none" w:sz="0" w:space="0" w:color="auto"/>
        <w:bottom w:val="none" w:sz="0" w:space="0" w:color="auto"/>
        <w:right w:val="none" w:sz="0" w:space="0" w:color="auto"/>
      </w:divBdr>
    </w:div>
    <w:div w:id="1908686460">
      <w:bodyDiv w:val="1"/>
      <w:marLeft w:val="0"/>
      <w:marRight w:val="0"/>
      <w:marTop w:val="0"/>
      <w:marBottom w:val="0"/>
      <w:divBdr>
        <w:top w:val="none" w:sz="0" w:space="0" w:color="auto"/>
        <w:left w:val="none" w:sz="0" w:space="0" w:color="auto"/>
        <w:bottom w:val="none" w:sz="0" w:space="0" w:color="auto"/>
        <w:right w:val="none" w:sz="0" w:space="0" w:color="auto"/>
      </w:divBdr>
    </w:div>
    <w:div w:id="1920675575">
      <w:bodyDiv w:val="1"/>
      <w:marLeft w:val="0"/>
      <w:marRight w:val="0"/>
      <w:marTop w:val="0"/>
      <w:marBottom w:val="0"/>
      <w:divBdr>
        <w:top w:val="none" w:sz="0" w:space="0" w:color="auto"/>
        <w:left w:val="none" w:sz="0" w:space="0" w:color="auto"/>
        <w:bottom w:val="none" w:sz="0" w:space="0" w:color="auto"/>
        <w:right w:val="none" w:sz="0" w:space="0" w:color="auto"/>
      </w:divBdr>
    </w:div>
    <w:div w:id="1930651222">
      <w:bodyDiv w:val="1"/>
      <w:marLeft w:val="0"/>
      <w:marRight w:val="0"/>
      <w:marTop w:val="0"/>
      <w:marBottom w:val="0"/>
      <w:divBdr>
        <w:top w:val="none" w:sz="0" w:space="0" w:color="auto"/>
        <w:left w:val="none" w:sz="0" w:space="0" w:color="auto"/>
        <w:bottom w:val="none" w:sz="0" w:space="0" w:color="auto"/>
        <w:right w:val="none" w:sz="0" w:space="0" w:color="auto"/>
      </w:divBdr>
    </w:div>
    <w:div w:id="1932346295">
      <w:bodyDiv w:val="1"/>
      <w:marLeft w:val="0"/>
      <w:marRight w:val="0"/>
      <w:marTop w:val="0"/>
      <w:marBottom w:val="0"/>
      <w:divBdr>
        <w:top w:val="none" w:sz="0" w:space="0" w:color="auto"/>
        <w:left w:val="none" w:sz="0" w:space="0" w:color="auto"/>
        <w:bottom w:val="none" w:sz="0" w:space="0" w:color="auto"/>
        <w:right w:val="none" w:sz="0" w:space="0" w:color="auto"/>
      </w:divBdr>
    </w:div>
    <w:div w:id="1934586521">
      <w:bodyDiv w:val="1"/>
      <w:marLeft w:val="0"/>
      <w:marRight w:val="0"/>
      <w:marTop w:val="0"/>
      <w:marBottom w:val="0"/>
      <w:divBdr>
        <w:top w:val="none" w:sz="0" w:space="0" w:color="auto"/>
        <w:left w:val="none" w:sz="0" w:space="0" w:color="auto"/>
        <w:bottom w:val="none" w:sz="0" w:space="0" w:color="auto"/>
        <w:right w:val="none" w:sz="0" w:space="0" w:color="auto"/>
      </w:divBdr>
    </w:div>
    <w:div w:id="1939753319">
      <w:bodyDiv w:val="1"/>
      <w:marLeft w:val="0"/>
      <w:marRight w:val="0"/>
      <w:marTop w:val="0"/>
      <w:marBottom w:val="0"/>
      <w:divBdr>
        <w:top w:val="none" w:sz="0" w:space="0" w:color="auto"/>
        <w:left w:val="none" w:sz="0" w:space="0" w:color="auto"/>
        <w:bottom w:val="none" w:sz="0" w:space="0" w:color="auto"/>
        <w:right w:val="none" w:sz="0" w:space="0" w:color="auto"/>
      </w:divBdr>
    </w:div>
    <w:div w:id="1949191619">
      <w:bodyDiv w:val="1"/>
      <w:marLeft w:val="0"/>
      <w:marRight w:val="0"/>
      <w:marTop w:val="0"/>
      <w:marBottom w:val="0"/>
      <w:divBdr>
        <w:top w:val="none" w:sz="0" w:space="0" w:color="auto"/>
        <w:left w:val="none" w:sz="0" w:space="0" w:color="auto"/>
        <w:bottom w:val="none" w:sz="0" w:space="0" w:color="auto"/>
        <w:right w:val="none" w:sz="0" w:space="0" w:color="auto"/>
      </w:divBdr>
    </w:div>
    <w:div w:id="1952319637">
      <w:bodyDiv w:val="1"/>
      <w:marLeft w:val="0"/>
      <w:marRight w:val="0"/>
      <w:marTop w:val="0"/>
      <w:marBottom w:val="0"/>
      <w:divBdr>
        <w:top w:val="none" w:sz="0" w:space="0" w:color="auto"/>
        <w:left w:val="none" w:sz="0" w:space="0" w:color="auto"/>
        <w:bottom w:val="none" w:sz="0" w:space="0" w:color="auto"/>
        <w:right w:val="none" w:sz="0" w:space="0" w:color="auto"/>
      </w:divBdr>
    </w:div>
    <w:div w:id="1992176171">
      <w:bodyDiv w:val="1"/>
      <w:marLeft w:val="0"/>
      <w:marRight w:val="0"/>
      <w:marTop w:val="0"/>
      <w:marBottom w:val="0"/>
      <w:divBdr>
        <w:top w:val="none" w:sz="0" w:space="0" w:color="auto"/>
        <w:left w:val="none" w:sz="0" w:space="0" w:color="auto"/>
        <w:bottom w:val="none" w:sz="0" w:space="0" w:color="auto"/>
        <w:right w:val="none" w:sz="0" w:space="0" w:color="auto"/>
      </w:divBdr>
    </w:div>
    <w:div w:id="1998147444">
      <w:bodyDiv w:val="1"/>
      <w:marLeft w:val="0"/>
      <w:marRight w:val="0"/>
      <w:marTop w:val="0"/>
      <w:marBottom w:val="0"/>
      <w:divBdr>
        <w:top w:val="none" w:sz="0" w:space="0" w:color="auto"/>
        <w:left w:val="none" w:sz="0" w:space="0" w:color="auto"/>
        <w:bottom w:val="none" w:sz="0" w:space="0" w:color="auto"/>
        <w:right w:val="none" w:sz="0" w:space="0" w:color="auto"/>
      </w:divBdr>
    </w:div>
    <w:div w:id="2017220322">
      <w:bodyDiv w:val="1"/>
      <w:marLeft w:val="0"/>
      <w:marRight w:val="0"/>
      <w:marTop w:val="0"/>
      <w:marBottom w:val="0"/>
      <w:divBdr>
        <w:top w:val="none" w:sz="0" w:space="0" w:color="auto"/>
        <w:left w:val="none" w:sz="0" w:space="0" w:color="auto"/>
        <w:bottom w:val="none" w:sz="0" w:space="0" w:color="auto"/>
        <w:right w:val="none" w:sz="0" w:space="0" w:color="auto"/>
      </w:divBdr>
    </w:div>
    <w:div w:id="2022465033">
      <w:bodyDiv w:val="1"/>
      <w:marLeft w:val="0"/>
      <w:marRight w:val="0"/>
      <w:marTop w:val="0"/>
      <w:marBottom w:val="0"/>
      <w:divBdr>
        <w:top w:val="none" w:sz="0" w:space="0" w:color="auto"/>
        <w:left w:val="none" w:sz="0" w:space="0" w:color="auto"/>
        <w:bottom w:val="none" w:sz="0" w:space="0" w:color="auto"/>
        <w:right w:val="none" w:sz="0" w:space="0" w:color="auto"/>
      </w:divBdr>
    </w:div>
    <w:div w:id="2044553121">
      <w:bodyDiv w:val="1"/>
      <w:marLeft w:val="0"/>
      <w:marRight w:val="0"/>
      <w:marTop w:val="0"/>
      <w:marBottom w:val="0"/>
      <w:divBdr>
        <w:top w:val="none" w:sz="0" w:space="0" w:color="auto"/>
        <w:left w:val="none" w:sz="0" w:space="0" w:color="auto"/>
        <w:bottom w:val="none" w:sz="0" w:space="0" w:color="auto"/>
        <w:right w:val="none" w:sz="0" w:space="0" w:color="auto"/>
      </w:divBdr>
    </w:div>
    <w:div w:id="2048556258">
      <w:bodyDiv w:val="1"/>
      <w:marLeft w:val="0"/>
      <w:marRight w:val="0"/>
      <w:marTop w:val="0"/>
      <w:marBottom w:val="0"/>
      <w:divBdr>
        <w:top w:val="none" w:sz="0" w:space="0" w:color="auto"/>
        <w:left w:val="none" w:sz="0" w:space="0" w:color="auto"/>
        <w:bottom w:val="none" w:sz="0" w:space="0" w:color="auto"/>
        <w:right w:val="none" w:sz="0" w:space="0" w:color="auto"/>
      </w:divBdr>
    </w:div>
    <w:div w:id="2051951311">
      <w:bodyDiv w:val="1"/>
      <w:marLeft w:val="0"/>
      <w:marRight w:val="0"/>
      <w:marTop w:val="0"/>
      <w:marBottom w:val="0"/>
      <w:divBdr>
        <w:top w:val="none" w:sz="0" w:space="0" w:color="auto"/>
        <w:left w:val="none" w:sz="0" w:space="0" w:color="auto"/>
        <w:bottom w:val="none" w:sz="0" w:space="0" w:color="auto"/>
        <w:right w:val="none" w:sz="0" w:space="0" w:color="auto"/>
      </w:divBdr>
    </w:div>
    <w:div w:id="2053730705">
      <w:bodyDiv w:val="1"/>
      <w:marLeft w:val="0"/>
      <w:marRight w:val="0"/>
      <w:marTop w:val="0"/>
      <w:marBottom w:val="0"/>
      <w:divBdr>
        <w:top w:val="none" w:sz="0" w:space="0" w:color="auto"/>
        <w:left w:val="none" w:sz="0" w:space="0" w:color="auto"/>
        <w:bottom w:val="none" w:sz="0" w:space="0" w:color="auto"/>
        <w:right w:val="none" w:sz="0" w:space="0" w:color="auto"/>
      </w:divBdr>
    </w:div>
    <w:div w:id="2078480545">
      <w:bodyDiv w:val="1"/>
      <w:marLeft w:val="0"/>
      <w:marRight w:val="0"/>
      <w:marTop w:val="0"/>
      <w:marBottom w:val="0"/>
      <w:divBdr>
        <w:top w:val="none" w:sz="0" w:space="0" w:color="auto"/>
        <w:left w:val="none" w:sz="0" w:space="0" w:color="auto"/>
        <w:bottom w:val="none" w:sz="0" w:space="0" w:color="auto"/>
        <w:right w:val="none" w:sz="0" w:space="0" w:color="auto"/>
      </w:divBdr>
    </w:div>
    <w:div w:id="2083138334">
      <w:bodyDiv w:val="1"/>
      <w:marLeft w:val="0"/>
      <w:marRight w:val="0"/>
      <w:marTop w:val="0"/>
      <w:marBottom w:val="0"/>
      <w:divBdr>
        <w:top w:val="none" w:sz="0" w:space="0" w:color="auto"/>
        <w:left w:val="none" w:sz="0" w:space="0" w:color="auto"/>
        <w:bottom w:val="none" w:sz="0" w:space="0" w:color="auto"/>
        <w:right w:val="none" w:sz="0" w:space="0" w:color="auto"/>
      </w:divBdr>
    </w:div>
    <w:div w:id="2092847161">
      <w:bodyDiv w:val="1"/>
      <w:marLeft w:val="0"/>
      <w:marRight w:val="0"/>
      <w:marTop w:val="0"/>
      <w:marBottom w:val="0"/>
      <w:divBdr>
        <w:top w:val="none" w:sz="0" w:space="0" w:color="auto"/>
        <w:left w:val="none" w:sz="0" w:space="0" w:color="auto"/>
        <w:bottom w:val="none" w:sz="0" w:space="0" w:color="auto"/>
        <w:right w:val="none" w:sz="0" w:space="0" w:color="auto"/>
      </w:divBdr>
    </w:div>
    <w:div w:id="2107653728">
      <w:bodyDiv w:val="1"/>
      <w:marLeft w:val="0"/>
      <w:marRight w:val="0"/>
      <w:marTop w:val="0"/>
      <w:marBottom w:val="0"/>
      <w:divBdr>
        <w:top w:val="none" w:sz="0" w:space="0" w:color="auto"/>
        <w:left w:val="none" w:sz="0" w:space="0" w:color="auto"/>
        <w:bottom w:val="none" w:sz="0" w:space="0" w:color="auto"/>
        <w:right w:val="none" w:sz="0" w:space="0" w:color="auto"/>
      </w:divBdr>
    </w:div>
    <w:div w:id="2107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phist.hse.ru" TargetMode="External"/><Relationship Id="rId18" Type="http://schemas.openxmlformats.org/officeDocument/2006/relationships/hyperlink" Target="http://www.consultant.ru" TargetMode="External"/><Relationship Id="rId26" Type="http://schemas.openxmlformats.org/officeDocument/2006/relationships/hyperlink" Target="http://sophist.hse.ru/" TargetMode="External"/><Relationship Id="rId3" Type="http://schemas.openxmlformats.org/officeDocument/2006/relationships/customXml" Target="../customXml/item3.xml"/><Relationship Id="rId21" Type="http://schemas.openxmlformats.org/officeDocument/2006/relationships/hyperlink" Target="https://book.ru/" TargetMode="External"/><Relationship Id="rId7" Type="http://schemas.openxmlformats.org/officeDocument/2006/relationships/settings" Target="settings.xml"/><Relationship Id="rId12" Type="http://schemas.openxmlformats.org/officeDocument/2006/relationships/hyperlink" Target="http://sophist.hse.ru" TargetMode="External"/><Relationship Id="rId17" Type="http://schemas.openxmlformats.org/officeDocument/2006/relationships/hyperlink" Target="http://www.minfin.ru" TargetMode="External"/><Relationship Id="rId25" Type="http://schemas.openxmlformats.org/officeDocument/2006/relationships/hyperlink" Target="https://rosstat.gov.ru/folder/210/document/13204" TargetMode="External"/><Relationship Id="rId2" Type="http://schemas.openxmlformats.org/officeDocument/2006/relationships/customXml" Target="../customXml/item2.xml"/><Relationship Id="rId16" Type="http://schemas.openxmlformats.org/officeDocument/2006/relationships/hyperlink" Target="http://www.cbr.ru" TargetMode="External"/><Relationship Id="rId20" Type="http://schemas.openxmlformats.org/officeDocument/2006/relationships/hyperlink" Target="https://znanium.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phist.hse.ru" TargetMode="External"/><Relationship Id="rId24" Type="http://schemas.openxmlformats.org/officeDocument/2006/relationships/hyperlink" Target="https://rosstat.gov.ru/folder/210/document/12994" TargetMode="External"/><Relationship Id="rId5" Type="http://schemas.openxmlformats.org/officeDocument/2006/relationships/numbering" Target="numbering.xml"/><Relationship Id="rId15" Type="http://schemas.openxmlformats.org/officeDocument/2006/relationships/hyperlink" Target="http://www.gks.ru" TargetMode="External"/><Relationship Id="rId23" Type="http://schemas.openxmlformats.org/officeDocument/2006/relationships/hyperlink" Target="https://campus.fa.ru"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garan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yperlink" Target="https://e.lanbook.com/"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C87D42BEF1AE64295415E02B7602A8A" ma:contentTypeVersion="13" ma:contentTypeDescription="Создание документа." ma:contentTypeScope="" ma:versionID="e92ca55a4c3964d15ec7a551cc66abfd">
  <xsd:schema xmlns:xsd="http://www.w3.org/2001/XMLSchema" xmlns:xs="http://www.w3.org/2001/XMLSchema" xmlns:p="http://schemas.microsoft.com/office/2006/metadata/properties" xmlns:ns3="8e8a4988-d54f-468e-8d25-5d8d62dd7aab" xmlns:ns4="a8d6e387-57fc-441f-8371-80145221b58e" targetNamespace="http://schemas.microsoft.com/office/2006/metadata/properties" ma:root="true" ma:fieldsID="04a4dfc19482e6326837418dbaa4d683" ns3:_="" ns4:_="">
    <xsd:import namespace="8e8a4988-d54f-468e-8d25-5d8d62dd7aab"/>
    <xsd:import namespace="a8d6e387-57fc-441f-8371-80145221b58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8a4988-d54f-468e-8d25-5d8d62dd7a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d6e387-57fc-441f-8371-80145221b58e"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F6A7A-2292-4DAF-A5CC-C95269882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8a4988-d54f-468e-8d25-5d8d62dd7aab"/>
    <ds:schemaRef ds:uri="a8d6e387-57fc-441f-8371-80145221b5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0AE7FA-49FF-40BB-94A1-9BA593097A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91E97F-D875-44F0-9DE9-FEB931F31EEE}">
  <ds:schemaRefs>
    <ds:schemaRef ds:uri="http://schemas.microsoft.com/sharepoint/v3/contenttype/forms"/>
  </ds:schemaRefs>
</ds:datastoreItem>
</file>

<file path=customXml/itemProps4.xml><?xml version="1.0" encoding="utf-8"?>
<ds:datastoreItem xmlns:ds="http://schemas.openxmlformats.org/officeDocument/2006/customXml" ds:itemID="{AED15BAE-2505-484C-AD62-9B447509A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985</TotalTime>
  <Pages>20</Pages>
  <Words>7485</Words>
  <Characters>42667</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Булычева Светлана Николаевна</cp:lastModifiedBy>
  <cp:revision>62</cp:revision>
  <cp:lastPrinted>2023-05-28T19:58:00Z</cp:lastPrinted>
  <dcterms:created xsi:type="dcterms:W3CDTF">2022-12-01T09:53:00Z</dcterms:created>
  <dcterms:modified xsi:type="dcterms:W3CDTF">2024-02-01T14:27:00Z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0x0101006C87D42BEF1AE64295415E02B7602A8A</vt:lpwstr>
  </property>
</Properties>
</file>